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521D1" w14:textId="77777777" w:rsidR="00FF2BD4" w:rsidRPr="00FF2BD4" w:rsidRDefault="00FF2BD4" w:rsidP="00FF2BD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2BD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D6A3022" wp14:editId="6DC578D1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6F4E75" w14:textId="3092AE8D" w:rsidR="00FF2BD4" w:rsidRPr="00FF2BD4" w:rsidRDefault="00524BD1" w:rsidP="00524BD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Проект </w:t>
      </w:r>
    </w:p>
    <w:p w14:paraId="192197D4" w14:textId="77777777" w:rsidR="00FF2BD4" w:rsidRPr="00FF2BD4" w:rsidRDefault="00FF2BD4" w:rsidP="00FF2BD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2BD4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14:paraId="38CA51C5" w14:textId="77777777" w:rsidR="00FF2BD4" w:rsidRPr="00FF2BD4" w:rsidRDefault="00FF2BD4" w:rsidP="00FF2B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F2BD4">
        <w:rPr>
          <w:rFonts w:ascii="Times New Roman" w:eastAsia="Times New Roman" w:hAnsi="Times New Roman" w:cs="Times New Roman"/>
          <w:sz w:val="28"/>
          <w:szCs w:val="28"/>
        </w:rPr>
        <w:t>ХАНТЫ-МАНСИЙСКИЙ РАЙОН</w:t>
      </w:r>
    </w:p>
    <w:p w14:paraId="44AFBD6B" w14:textId="77777777" w:rsidR="00FF2BD4" w:rsidRPr="00FF2BD4" w:rsidRDefault="00FF2BD4" w:rsidP="00FF2B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F2BD4">
        <w:rPr>
          <w:rFonts w:ascii="Times New Roman" w:eastAsia="Times New Roman" w:hAnsi="Times New Roman" w:cs="Times New Roman"/>
          <w:sz w:val="28"/>
          <w:szCs w:val="28"/>
        </w:rPr>
        <w:t>Ханты-Мансийский автономный округ – Югра</w:t>
      </w:r>
    </w:p>
    <w:p w14:paraId="25029D52" w14:textId="77777777" w:rsidR="00FF2BD4" w:rsidRPr="00FF2BD4" w:rsidRDefault="00FF2BD4" w:rsidP="00FF2B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05A1865" w14:textId="77777777" w:rsidR="00FF2BD4" w:rsidRPr="00FF2BD4" w:rsidRDefault="00FF2BD4" w:rsidP="00FF2B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2BD4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14:paraId="4B66D114" w14:textId="77777777" w:rsidR="00FF2BD4" w:rsidRPr="00FF2BD4" w:rsidRDefault="00FF2BD4" w:rsidP="00FF2B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26FC5CE" w14:textId="77777777" w:rsidR="00FF2BD4" w:rsidRPr="00FF2BD4" w:rsidRDefault="00FF2BD4" w:rsidP="00FF2B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2BD4">
        <w:rPr>
          <w:rFonts w:ascii="Times New Roman" w:eastAsia="Times New Roman" w:hAnsi="Times New Roman" w:cs="Times New Roman"/>
          <w:b/>
          <w:sz w:val="28"/>
          <w:szCs w:val="28"/>
        </w:rPr>
        <w:t>П О С Т А Н О В Л Е Н И Е</w:t>
      </w:r>
    </w:p>
    <w:p w14:paraId="55044BFF" w14:textId="77777777" w:rsidR="00FF2BD4" w:rsidRPr="00FF2BD4" w:rsidRDefault="00FF2BD4" w:rsidP="00FF2B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0E45F83" w14:textId="0AAEEDE0" w:rsidR="00FF2BD4" w:rsidRPr="00FF2BD4" w:rsidRDefault="00FF2BD4" w:rsidP="00FF2B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2BD4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B63D79">
        <w:rPr>
          <w:rFonts w:ascii="Times New Roman" w:eastAsia="Times New Roman" w:hAnsi="Times New Roman" w:cs="Times New Roman"/>
          <w:sz w:val="28"/>
          <w:szCs w:val="28"/>
        </w:rPr>
        <w:t>00</w:t>
      </w:r>
      <w:r w:rsidR="009E2CA6">
        <w:rPr>
          <w:rFonts w:ascii="Times New Roman" w:eastAsia="Times New Roman" w:hAnsi="Times New Roman" w:cs="Times New Roman"/>
          <w:sz w:val="28"/>
          <w:szCs w:val="28"/>
        </w:rPr>
        <w:t>.0</w:t>
      </w:r>
      <w:r w:rsidR="00B63D79">
        <w:rPr>
          <w:rFonts w:ascii="Times New Roman" w:eastAsia="Times New Roman" w:hAnsi="Times New Roman" w:cs="Times New Roman"/>
          <w:sz w:val="28"/>
          <w:szCs w:val="28"/>
        </w:rPr>
        <w:t>0</w:t>
      </w:r>
      <w:r w:rsidR="009E2CA6">
        <w:rPr>
          <w:rFonts w:ascii="Times New Roman" w:eastAsia="Times New Roman" w:hAnsi="Times New Roman" w:cs="Times New Roman"/>
          <w:sz w:val="28"/>
          <w:szCs w:val="28"/>
        </w:rPr>
        <w:t xml:space="preserve">.2023                             </w:t>
      </w:r>
      <w:r w:rsidRPr="00FF2BD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№ </w:t>
      </w:r>
      <w:r w:rsidR="00B63D79">
        <w:rPr>
          <w:rFonts w:ascii="Times New Roman" w:eastAsia="Times New Roman" w:hAnsi="Times New Roman" w:cs="Times New Roman"/>
          <w:sz w:val="28"/>
          <w:szCs w:val="28"/>
        </w:rPr>
        <w:t>00</w:t>
      </w:r>
    </w:p>
    <w:p w14:paraId="7430F150" w14:textId="77777777" w:rsidR="00FF2BD4" w:rsidRPr="00FF2BD4" w:rsidRDefault="00FF2BD4" w:rsidP="00FF2BD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F2BD4">
        <w:rPr>
          <w:rFonts w:ascii="Times New Roman" w:eastAsia="Times New Roman" w:hAnsi="Times New Roman" w:cs="Times New Roman"/>
          <w:i/>
          <w:sz w:val="24"/>
          <w:szCs w:val="24"/>
        </w:rPr>
        <w:t>г. Ханты-Мансийск</w:t>
      </w:r>
    </w:p>
    <w:p w14:paraId="14A68A45" w14:textId="77777777" w:rsidR="00FF2BD4" w:rsidRPr="00FF2BD4" w:rsidRDefault="00FF2BD4" w:rsidP="00FF2BD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D1F0821" w14:textId="77777777" w:rsidR="00EA0B74" w:rsidRPr="00EA0B74" w:rsidRDefault="00EA0B74" w:rsidP="00EA0B7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7321FB89" w14:textId="77777777" w:rsidR="00DE7F5F" w:rsidRDefault="00DE7F5F" w:rsidP="00D47634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Hlk123036657"/>
      <w:bookmarkStart w:id="1" w:name="_Hlk37770097"/>
      <w:r>
        <w:rPr>
          <w:rFonts w:ascii="Times New Roman" w:hAnsi="Times New Roman" w:cs="Times New Roman"/>
          <w:sz w:val="28"/>
          <w:szCs w:val="28"/>
        </w:rPr>
        <w:t>О внесении изменений</w:t>
      </w:r>
    </w:p>
    <w:p w14:paraId="31D75B3C" w14:textId="77777777" w:rsidR="00DE7F5F" w:rsidRDefault="00DE7F5F" w:rsidP="00D47634">
      <w:pPr>
        <w:suppressAutoHyphens/>
        <w:spacing w:line="240" w:lineRule="auto"/>
        <w:contextualSpacing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4186">
        <w:rPr>
          <w:rFonts w:ascii="Times New Roman" w:eastAsia="Calibri" w:hAnsi="Times New Roman"/>
          <w:sz w:val="28"/>
          <w:szCs w:val="28"/>
        </w:rPr>
        <w:t>в постановлени</w:t>
      </w:r>
      <w:r>
        <w:rPr>
          <w:rFonts w:ascii="Times New Roman" w:eastAsia="Calibri" w:hAnsi="Times New Roman"/>
          <w:sz w:val="28"/>
          <w:szCs w:val="28"/>
        </w:rPr>
        <w:t>е</w:t>
      </w:r>
      <w:r w:rsidRPr="00C94186">
        <w:rPr>
          <w:rFonts w:ascii="Times New Roman" w:eastAsia="Calibri" w:hAnsi="Times New Roman"/>
          <w:sz w:val="28"/>
          <w:szCs w:val="28"/>
        </w:rPr>
        <w:t xml:space="preserve"> администрации </w:t>
      </w:r>
    </w:p>
    <w:p w14:paraId="36354206" w14:textId="77777777" w:rsidR="00DE7F5F" w:rsidRDefault="00DE7F5F" w:rsidP="00D47634">
      <w:pPr>
        <w:suppressAutoHyphens/>
        <w:spacing w:line="24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C94186">
        <w:rPr>
          <w:rFonts w:ascii="Times New Roman" w:eastAsia="Calibri" w:hAnsi="Times New Roman"/>
          <w:sz w:val="28"/>
          <w:szCs w:val="28"/>
        </w:rPr>
        <w:t xml:space="preserve">Ханты-Мансийского района </w:t>
      </w:r>
    </w:p>
    <w:p w14:paraId="2638D405" w14:textId="09A5B3E2" w:rsidR="00A8550C" w:rsidRDefault="00DE7F5F" w:rsidP="00D47634">
      <w:pPr>
        <w:suppressAutoHyphens/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94186">
        <w:rPr>
          <w:rFonts w:ascii="Times New Roman" w:eastAsia="Calibri" w:hAnsi="Times New Roman"/>
          <w:sz w:val="28"/>
          <w:szCs w:val="28"/>
        </w:rPr>
        <w:t xml:space="preserve">от </w:t>
      </w:r>
      <w:r>
        <w:rPr>
          <w:rFonts w:ascii="Times New Roman" w:eastAsia="Calibri" w:hAnsi="Times New Roman"/>
          <w:sz w:val="28"/>
          <w:szCs w:val="28"/>
        </w:rPr>
        <w:t>18.01.2023</w:t>
      </w:r>
      <w:r w:rsidRPr="00C94186">
        <w:rPr>
          <w:rFonts w:ascii="Times New Roman" w:eastAsia="Calibri" w:hAnsi="Times New Roman"/>
          <w:sz w:val="28"/>
          <w:szCs w:val="28"/>
        </w:rPr>
        <w:t xml:space="preserve"> № </w:t>
      </w:r>
      <w:r>
        <w:rPr>
          <w:rFonts w:ascii="Times New Roman" w:eastAsia="Calibri" w:hAnsi="Times New Roman"/>
          <w:sz w:val="28"/>
          <w:szCs w:val="28"/>
        </w:rPr>
        <w:t>8</w:t>
      </w:r>
      <w:r w:rsidRPr="00C94186">
        <w:rPr>
          <w:rFonts w:ascii="Times New Roman" w:eastAsia="Calibri" w:hAnsi="Times New Roman"/>
          <w:sz w:val="28"/>
          <w:szCs w:val="28"/>
        </w:rPr>
        <w:t xml:space="preserve"> </w:t>
      </w:r>
      <w:r w:rsidR="0046135E">
        <w:rPr>
          <w:rFonts w:ascii="Times New Roman" w:eastAsia="Calibri" w:hAnsi="Times New Roman"/>
          <w:sz w:val="28"/>
          <w:szCs w:val="28"/>
        </w:rPr>
        <w:t>«</w:t>
      </w:r>
      <w:r w:rsidR="00D47634" w:rsidRPr="00D47634">
        <w:rPr>
          <w:rFonts w:ascii="Times New Roman" w:eastAsia="Calibri" w:hAnsi="Times New Roman" w:cs="Times New Roman"/>
          <w:sz w:val="28"/>
          <w:szCs w:val="28"/>
        </w:rPr>
        <w:t>О дополнительных мер</w:t>
      </w:r>
      <w:r w:rsidR="00CD591B">
        <w:rPr>
          <w:rFonts w:ascii="Times New Roman" w:eastAsia="Calibri" w:hAnsi="Times New Roman" w:cs="Times New Roman"/>
          <w:sz w:val="28"/>
          <w:szCs w:val="28"/>
        </w:rPr>
        <w:t>ах</w:t>
      </w:r>
      <w:r w:rsidR="00D47634" w:rsidRPr="00D4763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C85753D" w14:textId="77777777" w:rsidR="00A8550C" w:rsidRDefault="00A8550C" w:rsidP="00D47634">
      <w:pPr>
        <w:suppressAutoHyphens/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имущественной </w:t>
      </w:r>
      <w:r w:rsidR="00D47634" w:rsidRPr="00D47634">
        <w:rPr>
          <w:rFonts w:ascii="Times New Roman" w:eastAsia="Calibri" w:hAnsi="Times New Roman" w:cs="Times New Roman"/>
          <w:sz w:val="28"/>
          <w:szCs w:val="28"/>
        </w:rPr>
        <w:t xml:space="preserve">поддержки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гражданам, </w:t>
      </w:r>
    </w:p>
    <w:p w14:paraId="6B24A8F9" w14:textId="77777777" w:rsidR="00A8550C" w:rsidRDefault="00A8550C" w:rsidP="00D47634">
      <w:pPr>
        <w:suppressAutoHyphens/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принимающим (принявшим) участие </w:t>
      </w:r>
    </w:p>
    <w:p w14:paraId="7B4586C3" w14:textId="77777777" w:rsidR="00A8550C" w:rsidRDefault="00A8550C" w:rsidP="00D47634">
      <w:pPr>
        <w:suppressAutoHyphens/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специальной военной операции </w:t>
      </w:r>
    </w:p>
    <w:p w14:paraId="55A45FA3" w14:textId="77777777" w:rsidR="00A8550C" w:rsidRDefault="00A8550C" w:rsidP="00D47634">
      <w:pPr>
        <w:suppressAutoHyphens/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 территориях Украины, </w:t>
      </w:r>
    </w:p>
    <w:p w14:paraId="7CBC4592" w14:textId="77777777" w:rsidR="00A8550C" w:rsidRDefault="00A8550C" w:rsidP="00D47634">
      <w:pPr>
        <w:suppressAutoHyphens/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Донецкой Народной Республики, </w:t>
      </w:r>
    </w:p>
    <w:p w14:paraId="0AB20B51" w14:textId="77777777" w:rsidR="00A8550C" w:rsidRDefault="00A8550C" w:rsidP="00D47634">
      <w:pPr>
        <w:suppressAutoHyphens/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Луганской Народной Республики,</w:t>
      </w:r>
    </w:p>
    <w:p w14:paraId="7A878585" w14:textId="0592F390" w:rsidR="00CD591B" w:rsidRDefault="00A8550C" w:rsidP="00D47634">
      <w:pPr>
        <w:suppressAutoHyphens/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Запорожской, Херсонской областей</w:t>
      </w:r>
      <w:r w:rsidR="0046135E">
        <w:rPr>
          <w:rFonts w:ascii="Times New Roman" w:eastAsia="Calibri" w:hAnsi="Times New Roman" w:cs="Times New Roman"/>
          <w:sz w:val="28"/>
          <w:szCs w:val="28"/>
        </w:rPr>
        <w:t>»</w:t>
      </w:r>
    </w:p>
    <w:bookmarkEnd w:id="0"/>
    <w:p w14:paraId="5354A1E5" w14:textId="77777777" w:rsidR="00EA0B74" w:rsidRDefault="00EA0B74" w:rsidP="00D4763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0D3C16E" w14:textId="77777777" w:rsidR="0037247A" w:rsidRPr="00D47634" w:rsidRDefault="0037247A" w:rsidP="00D4763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0C7DAE4" w14:textId="0804C6E5" w:rsidR="0093259B" w:rsidRPr="0093259B" w:rsidRDefault="00524BD1" w:rsidP="0093259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Hlk123036717"/>
      <w:r>
        <w:rPr>
          <w:rFonts w:ascii="Times New Roman" w:hAnsi="Times New Roman" w:cs="Times New Roman"/>
          <w:sz w:val="28"/>
          <w:szCs w:val="28"/>
        </w:rPr>
        <w:t>В</w:t>
      </w:r>
      <w:r w:rsidR="00F91EB0">
        <w:rPr>
          <w:rFonts w:ascii="Times New Roman" w:hAnsi="Times New Roman" w:cs="Times New Roman"/>
          <w:sz w:val="28"/>
          <w:szCs w:val="28"/>
        </w:rPr>
        <w:t xml:space="preserve"> целях </w:t>
      </w:r>
      <w:bookmarkEnd w:id="2"/>
      <w:r w:rsidR="0093259B" w:rsidRPr="00932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приведения муниципальных правовых актов </w:t>
      </w:r>
      <w:r w:rsidR="0093259B" w:rsidRPr="009325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Ханты-Мансийского района в соответствие с действующим законодательством, руководствуясь статьей 32 Устава Ханты-Мансийского района:</w:t>
      </w:r>
    </w:p>
    <w:bookmarkEnd w:id="1"/>
    <w:p w14:paraId="020F0159" w14:textId="3410AF86" w:rsidR="0093259B" w:rsidRDefault="00DF7039" w:rsidP="00DF7039">
      <w:pPr>
        <w:suppressAutoHyphens/>
        <w:spacing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36C94">
        <w:rPr>
          <w:rFonts w:ascii="Times New Roman" w:hAnsi="Times New Roman" w:cs="Times New Roman"/>
          <w:sz w:val="28"/>
          <w:szCs w:val="28"/>
        </w:rPr>
        <w:t xml:space="preserve"> </w:t>
      </w:r>
      <w:r w:rsidR="00C025DA" w:rsidRPr="0014383C">
        <w:rPr>
          <w:rFonts w:ascii="Times New Roman" w:hAnsi="Times New Roman" w:cs="Times New Roman"/>
          <w:sz w:val="28"/>
          <w:szCs w:val="28"/>
        </w:rPr>
        <w:t>1.</w:t>
      </w:r>
      <w:r w:rsidR="0037247A">
        <w:rPr>
          <w:rFonts w:ascii="Times New Roman" w:hAnsi="Times New Roman" w:cs="Times New Roman"/>
          <w:sz w:val="28"/>
          <w:szCs w:val="28"/>
        </w:rPr>
        <w:t> </w:t>
      </w:r>
      <w:r w:rsidR="0093259B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93259B" w:rsidRPr="00C94186">
        <w:rPr>
          <w:rFonts w:ascii="Times New Roman" w:eastAsia="Calibri" w:hAnsi="Times New Roman"/>
          <w:sz w:val="28"/>
          <w:szCs w:val="28"/>
        </w:rPr>
        <w:t>в постановлени</w:t>
      </w:r>
      <w:r w:rsidR="0093259B">
        <w:rPr>
          <w:rFonts w:ascii="Times New Roman" w:eastAsia="Calibri" w:hAnsi="Times New Roman"/>
          <w:sz w:val="28"/>
          <w:szCs w:val="28"/>
        </w:rPr>
        <w:t>е</w:t>
      </w:r>
      <w:r w:rsidR="0093259B" w:rsidRPr="00C94186">
        <w:rPr>
          <w:rFonts w:ascii="Times New Roman" w:eastAsia="Calibri" w:hAnsi="Times New Roman"/>
          <w:sz w:val="28"/>
          <w:szCs w:val="28"/>
        </w:rPr>
        <w:t xml:space="preserve"> администрации Ханты-Мансийского района от </w:t>
      </w:r>
      <w:r>
        <w:rPr>
          <w:rFonts w:ascii="Times New Roman" w:eastAsia="Calibri" w:hAnsi="Times New Roman"/>
          <w:sz w:val="28"/>
          <w:szCs w:val="28"/>
        </w:rPr>
        <w:t>18</w:t>
      </w:r>
      <w:r w:rsidR="0093259B">
        <w:rPr>
          <w:rFonts w:ascii="Times New Roman" w:eastAsia="Calibri" w:hAnsi="Times New Roman"/>
          <w:sz w:val="28"/>
          <w:szCs w:val="28"/>
        </w:rPr>
        <w:t>.</w:t>
      </w:r>
      <w:r>
        <w:rPr>
          <w:rFonts w:ascii="Times New Roman" w:eastAsia="Calibri" w:hAnsi="Times New Roman"/>
          <w:sz w:val="28"/>
          <w:szCs w:val="28"/>
        </w:rPr>
        <w:t>01</w:t>
      </w:r>
      <w:r w:rsidR="0093259B">
        <w:rPr>
          <w:rFonts w:ascii="Times New Roman" w:eastAsia="Calibri" w:hAnsi="Times New Roman"/>
          <w:sz w:val="28"/>
          <w:szCs w:val="28"/>
        </w:rPr>
        <w:t>.20</w:t>
      </w:r>
      <w:r>
        <w:rPr>
          <w:rFonts w:ascii="Times New Roman" w:eastAsia="Calibri" w:hAnsi="Times New Roman"/>
          <w:sz w:val="28"/>
          <w:szCs w:val="28"/>
        </w:rPr>
        <w:t>23</w:t>
      </w:r>
      <w:r w:rsidR="0093259B" w:rsidRPr="00C94186">
        <w:rPr>
          <w:rFonts w:ascii="Times New Roman" w:eastAsia="Calibri" w:hAnsi="Times New Roman"/>
          <w:sz w:val="28"/>
          <w:szCs w:val="28"/>
        </w:rPr>
        <w:t xml:space="preserve"> № </w:t>
      </w:r>
      <w:r>
        <w:rPr>
          <w:rFonts w:ascii="Times New Roman" w:eastAsia="Calibri" w:hAnsi="Times New Roman"/>
          <w:sz w:val="28"/>
          <w:szCs w:val="28"/>
        </w:rPr>
        <w:t>8</w:t>
      </w:r>
      <w:r w:rsidR="0093259B" w:rsidRPr="00C94186">
        <w:rPr>
          <w:rFonts w:ascii="Times New Roman" w:eastAsia="Calibri" w:hAnsi="Times New Roman"/>
          <w:sz w:val="28"/>
          <w:szCs w:val="28"/>
        </w:rPr>
        <w:t xml:space="preserve"> «</w:t>
      </w:r>
      <w:r w:rsidRPr="00D47634">
        <w:rPr>
          <w:rFonts w:ascii="Times New Roman" w:eastAsia="Calibri" w:hAnsi="Times New Roman" w:cs="Times New Roman"/>
          <w:sz w:val="28"/>
          <w:szCs w:val="28"/>
        </w:rPr>
        <w:t>О дополнительных мер</w:t>
      </w:r>
      <w:r>
        <w:rPr>
          <w:rFonts w:ascii="Times New Roman" w:eastAsia="Calibri" w:hAnsi="Times New Roman" w:cs="Times New Roman"/>
          <w:sz w:val="28"/>
          <w:szCs w:val="28"/>
        </w:rPr>
        <w:t>ах</w:t>
      </w:r>
      <w:r w:rsidRPr="00D476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имущественной </w:t>
      </w:r>
      <w:r w:rsidRPr="00D47634">
        <w:rPr>
          <w:rFonts w:ascii="Times New Roman" w:eastAsia="Calibri" w:hAnsi="Times New Roman" w:cs="Times New Roman"/>
          <w:sz w:val="28"/>
          <w:szCs w:val="28"/>
        </w:rPr>
        <w:t xml:space="preserve">поддержки </w:t>
      </w:r>
      <w:r>
        <w:rPr>
          <w:rFonts w:ascii="Times New Roman" w:eastAsia="Calibri" w:hAnsi="Times New Roman" w:cs="Times New Roman"/>
          <w:sz w:val="28"/>
          <w:szCs w:val="28"/>
        </w:rPr>
        <w:t>гражданам, принимающим (принявшим) участие в специальной военной операции на территориях Украины, Донецкой Народной Республики, Луганской Народной Республики, Запорожской, Херсонской областей</w:t>
      </w:r>
      <w:r w:rsidR="0093259B" w:rsidRPr="00C94186">
        <w:rPr>
          <w:rFonts w:ascii="Times New Roman" w:eastAsia="Calibri" w:hAnsi="Times New Roman"/>
          <w:sz w:val="28"/>
          <w:szCs w:val="28"/>
        </w:rPr>
        <w:t>» следующие изменения</w:t>
      </w:r>
      <w:r>
        <w:rPr>
          <w:rFonts w:ascii="Times New Roman" w:eastAsia="Calibri" w:hAnsi="Times New Roman"/>
          <w:sz w:val="28"/>
          <w:szCs w:val="28"/>
        </w:rPr>
        <w:t>:</w:t>
      </w:r>
    </w:p>
    <w:p w14:paraId="72537944" w14:textId="670A3E8A" w:rsidR="005B6872" w:rsidRDefault="005B6872" w:rsidP="00DF7039">
      <w:pPr>
        <w:suppressAutoHyphens/>
        <w:spacing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   1.1. В преамбуле:</w:t>
      </w:r>
    </w:p>
    <w:p w14:paraId="3E5159E3" w14:textId="09D50039" w:rsidR="005B6872" w:rsidRDefault="005B6872" w:rsidP="00DF7039">
      <w:pPr>
        <w:suppressAutoHyphens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   1.1.1. Слова </w:t>
      </w:r>
      <w:r w:rsidR="00CE66E0">
        <w:rPr>
          <w:rFonts w:ascii="Times New Roman" w:eastAsia="Calibri" w:hAnsi="Times New Roman"/>
          <w:sz w:val="28"/>
          <w:szCs w:val="28"/>
        </w:rPr>
        <w:t>«</w:t>
      </w:r>
      <w:r w:rsidR="00CE66E0" w:rsidRPr="00EE0A82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Ханты-Мансийского автономного округа – Югры от 23.12.2022 № 712-п «О </w:t>
      </w:r>
      <w:r w:rsidR="00CE66E0" w:rsidRPr="00EE0A82">
        <w:rPr>
          <w:rFonts w:ascii="Times New Roman" w:eastAsia="Calibri" w:hAnsi="Times New Roman" w:cs="Times New Roman"/>
          <w:sz w:val="28"/>
          <w:szCs w:val="28"/>
        </w:rPr>
        <w:t xml:space="preserve">дополнительных мерах имущественной поддержки гражданам, принимающим (принявшим) участие в специальной военной операции на территориях Украины, Донецкой Народной Республики, Луганской Народной Республики, </w:t>
      </w:r>
      <w:r w:rsidR="00CE66E0" w:rsidRPr="00EE0A8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Запорожской, Херсонской областей», </w:t>
      </w:r>
      <w:r w:rsidR="00CE66E0" w:rsidRPr="00EE0A82">
        <w:rPr>
          <w:rFonts w:ascii="Times New Roman" w:hAnsi="Times New Roman" w:cs="Times New Roman"/>
          <w:sz w:val="28"/>
          <w:szCs w:val="28"/>
        </w:rPr>
        <w:t>Уставом Ханты-Мансийского района</w:t>
      </w:r>
      <w:r w:rsidR="00CE66E0">
        <w:rPr>
          <w:rFonts w:ascii="Times New Roman" w:hAnsi="Times New Roman" w:cs="Times New Roman"/>
          <w:sz w:val="28"/>
          <w:szCs w:val="28"/>
        </w:rPr>
        <w:t>» заменить словами «п</w:t>
      </w:r>
      <w:r w:rsidR="00CE66E0" w:rsidRPr="00F91EB0">
        <w:rPr>
          <w:rFonts w:ascii="Times New Roman" w:hAnsi="Times New Roman" w:cs="Times New Roman"/>
          <w:sz w:val="28"/>
          <w:szCs w:val="28"/>
        </w:rPr>
        <w:t>остановление</w:t>
      </w:r>
      <w:r w:rsidR="00CE66E0">
        <w:rPr>
          <w:rFonts w:ascii="Times New Roman" w:hAnsi="Times New Roman" w:cs="Times New Roman"/>
          <w:sz w:val="28"/>
          <w:szCs w:val="28"/>
        </w:rPr>
        <w:t>м</w:t>
      </w:r>
      <w:r w:rsidR="00CE66E0" w:rsidRPr="00F91EB0">
        <w:rPr>
          <w:rFonts w:ascii="Times New Roman" w:hAnsi="Times New Roman" w:cs="Times New Roman"/>
          <w:sz w:val="28"/>
          <w:szCs w:val="28"/>
        </w:rPr>
        <w:t xml:space="preserve"> Правительства Ханты-Мансийского автономного округа </w:t>
      </w:r>
      <w:r w:rsidR="00CE66E0">
        <w:rPr>
          <w:rFonts w:ascii="Times New Roman" w:hAnsi="Times New Roman" w:cs="Times New Roman"/>
          <w:sz w:val="28"/>
          <w:szCs w:val="28"/>
        </w:rPr>
        <w:t>–</w:t>
      </w:r>
      <w:r w:rsidR="00CE66E0" w:rsidRPr="00F91EB0">
        <w:rPr>
          <w:rFonts w:ascii="Times New Roman" w:hAnsi="Times New Roman" w:cs="Times New Roman"/>
          <w:sz w:val="28"/>
          <w:szCs w:val="28"/>
        </w:rPr>
        <w:t xml:space="preserve"> Югры</w:t>
      </w:r>
      <w:r w:rsidR="00CE66E0">
        <w:rPr>
          <w:rFonts w:ascii="Times New Roman" w:hAnsi="Times New Roman" w:cs="Times New Roman"/>
          <w:sz w:val="28"/>
          <w:szCs w:val="28"/>
        </w:rPr>
        <w:t xml:space="preserve"> </w:t>
      </w:r>
      <w:r w:rsidR="00CE66E0" w:rsidRPr="00F91EB0">
        <w:rPr>
          <w:rFonts w:ascii="Times New Roman" w:hAnsi="Times New Roman" w:cs="Times New Roman"/>
          <w:sz w:val="28"/>
          <w:szCs w:val="28"/>
        </w:rPr>
        <w:t>от 10</w:t>
      </w:r>
      <w:r w:rsidR="00CE66E0">
        <w:rPr>
          <w:rFonts w:ascii="Times New Roman" w:hAnsi="Times New Roman" w:cs="Times New Roman"/>
          <w:sz w:val="28"/>
          <w:szCs w:val="28"/>
        </w:rPr>
        <w:t>.02.</w:t>
      </w:r>
      <w:r w:rsidR="00CE66E0" w:rsidRPr="00F91EB0">
        <w:rPr>
          <w:rFonts w:ascii="Times New Roman" w:hAnsi="Times New Roman" w:cs="Times New Roman"/>
          <w:sz w:val="28"/>
          <w:szCs w:val="28"/>
        </w:rPr>
        <w:t xml:space="preserve">2023 </w:t>
      </w:r>
      <w:r w:rsidR="00CE66E0">
        <w:rPr>
          <w:rFonts w:ascii="Times New Roman" w:hAnsi="Times New Roman" w:cs="Times New Roman"/>
          <w:sz w:val="28"/>
          <w:szCs w:val="28"/>
        </w:rPr>
        <w:t>№</w:t>
      </w:r>
      <w:r w:rsidR="00CE66E0" w:rsidRPr="00F91EB0">
        <w:rPr>
          <w:rFonts w:ascii="Times New Roman" w:hAnsi="Times New Roman" w:cs="Times New Roman"/>
          <w:sz w:val="28"/>
          <w:szCs w:val="28"/>
        </w:rPr>
        <w:t xml:space="preserve"> 51-п </w:t>
      </w:r>
      <w:r w:rsidR="00CE66E0">
        <w:rPr>
          <w:rFonts w:ascii="Times New Roman" w:hAnsi="Times New Roman" w:cs="Times New Roman"/>
          <w:sz w:val="28"/>
          <w:szCs w:val="28"/>
        </w:rPr>
        <w:t>«</w:t>
      </w:r>
      <w:r w:rsidR="00CE66E0" w:rsidRPr="00F91EB0">
        <w:rPr>
          <w:rFonts w:ascii="Times New Roman" w:hAnsi="Times New Roman" w:cs="Times New Roman"/>
          <w:sz w:val="28"/>
          <w:szCs w:val="28"/>
        </w:rPr>
        <w:t xml:space="preserve">О едином перечне прав, льгот, социальных гарантий и компенсаций в Ханты-Мансийском автономном округе </w:t>
      </w:r>
      <w:r w:rsidR="00CE66E0">
        <w:rPr>
          <w:rFonts w:ascii="Times New Roman" w:hAnsi="Times New Roman" w:cs="Times New Roman"/>
          <w:sz w:val="28"/>
          <w:szCs w:val="28"/>
        </w:rPr>
        <w:t>–</w:t>
      </w:r>
      <w:r w:rsidR="00CE66E0" w:rsidRPr="00F91EB0">
        <w:rPr>
          <w:rFonts w:ascii="Times New Roman" w:hAnsi="Times New Roman" w:cs="Times New Roman"/>
          <w:sz w:val="28"/>
          <w:szCs w:val="28"/>
        </w:rPr>
        <w:t xml:space="preserve"> Югре</w:t>
      </w:r>
      <w:r w:rsidR="00CE66E0">
        <w:rPr>
          <w:rFonts w:ascii="Times New Roman" w:hAnsi="Times New Roman" w:cs="Times New Roman"/>
          <w:sz w:val="28"/>
          <w:szCs w:val="28"/>
        </w:rPr>
        <w:t xml:space="preserve"> </w:t>
      </w:r>
      <w:r w:rsidR="00CE66E0" w:rsidRPr="00F91EB0">
        <w:rPr>
          <w:rFonts w:ascii="Times New Roman" w:hAnsi="Times New Roman" w:cs="Times New Roman"/>
          <w:sz w:val="28"/>
          <w:szCs w:val="28"/>
        </w:rPr>
        <w:t xml:space="preserve"> гражданам Российской Федерации, принимающим участие в специальной военной операции, и членам их семей</w:t>
      </w:r>
      <w:r w:rsidR="00CE66E0">
        <w:rPr>
          <w:rFonts w:ascii="Times New Roman" w:hAnsi="Times New Roman" w:cs="Times New Roman"/>
          <w:sz w:val="28"/>
          <w:szCs w:val="28"/>
        </w:rPr>
        <w:t>»</w:t>
      </w:r>
      <w:r w:rsidR="00B606FD">
        <w:rPr>
          <w:rFonts w:ascii="Times New Roman" w:hAnsi="Times New Roman" w:cs="Times New Roman"/>
          <w:sz w:val="28"/>
          <w:szCs w:val="28"/>
        </w:rPr>
        <w:t>;</w:t>
      </w:r>
    </w:p>
    <w:p w14:paraId="6A080C49" w14:textId="59762E31" w:rsidR="00E543AC" w:rsidRDefault="00B606FD" w:rsidP="002D63C1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1.1.2. После </w:t>
      </w:r>
      <w:r w:rsidR="001749DB">
        <w:rPr>
          <w:rFonts w:ascii="Times New Roman" w:hAnsi="Times New Roman" w:cs="Times New Roman"/>
          <w:sz w:val="28"/>
          <w:szCs w:val="28"/>
        </w:rPr>
        <w:t>слов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1749D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14.</w:t>
      </w:r>
      <w:r w:rsidR="006E4F6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1.2022» дополнить словами </w:t>
      </w:r>
      <w:r w:rsidR="004F72F4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proofErr w:type="gramStart"/>
      <w:r w:rsidR="004F72F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93259B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 статьей 32 Устава Ханты-Мансийского района: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E4F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64C6B20" w14:textId="0C33F711" w:rsidR="00DF7039" w:rsidRDefault="00E543AC" w:rsidP="002D63C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</w:t>
      </w:r>
      <w:r w:rsidR="00DF703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</w:t>
      </w:r>
      <w:r w:rsidR="00DF7039">
        <w:rPr>
          <w:rFonts w:ascii="Times New Roman" w:hAnsi="Times New Roman" w:cs="Times New Roman"/>
          <w:sz w:val="28"/>
          <w:szCs w:val="28"/>
        </w:rPr>
        <w:t>. Пункт 1 изложить в следующей редакции:</w:t>
      </w:r>
    </w:p>
    <w:p w14:paraId="19CF3F14" w14:textId="2F5B790B" w:rsidR="0007303E" w:rsidRDefault="00DF7039" w:rsidP="002D63C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«1. </w:t>
      </w:r>
      <w:r w:rsidR="00874037">
        <w:rPr>
          <w:rFonts w:ascii="Times New Roman" w:hAnsi="Times New Roman" w:cs="Times New Roman"/>
          <w:sz w:val="28"/>
          <w:szCs w:val="28"/>
        </w:rPr>
        <w:t xml:space="preserve">Предоставить </w:t>
      </w:r>
      <w:bookmarkStart w:id="3" w:name="_Hlk123036749"/>
      <w:r w:rsidR="00874037">
        <w:rPr>
          <w:rFonts w:ascii="Times New Roman" w:hAnsi="Times New Roman" w:cs="Times New Roman"/>
          <w:sz w:val="28"/>
          <w:szCs w:val="28"/>
        </w:rPr>
        <w:t xml:space="preserve">гражданам, принимающим (принявшим) участие </w:t>
      </w:r>
      <w:r w:rsidR="00FF2BD4">
        <w:rPr>
          <w:rFonts w:ascii="Times New Roman" w:hAnsi="Times New Roman" w:cs="Times New Roman"/>
          <w:sz w:val="28"/>
          <w:szCs w:val="28"/>
        </w:rPr>
        <w:br/>
      </w:r>
      <w:r w:rsidR="00874037">
        <w:rPr>
          <w:rFonts w:ascii="Times New Roman" w:hAnsi="Times New Roman" w:cs="Times New Roman"/>
          <w:sz w:val="28"/>
          <w:szCs w:val="28"/>
        </w:rPr>
        <w:t xml:space="preserve">в специальной военной операции на территориях Украины, Донецкой Народной Республики, </w:t>
      </w:r>
      <w:r w:rsidR="00874037">
        <w:rPr>
          <w:rFonts w:ascii="Times New Roman" w:eastAsia="Calibri" w:hAnsi="Times New Roman" w:cs="Times New Roman"/>
          <w:sz w:val="28"/>
          <w:szCs w:val="28"/>
        </w:rPr>
        <w:t xml:space="preserve">Луганской Народной Республики, Запорожской, Херсонской областей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(за исключением лиц, </w:t>
      </w:r>
      <w:r>
        <w:rPr>
          <w:rFonts w:ascii="Times New Roman" w:hAnsi="Times New Roman" w:cs="Times New Roman"/>
          <w:sz w:val="28"/>
          <w:szCs w:val="28"/>
        </w:rPr>
        <w:t xml:space="preserve">в отношении которых в установленном законодательством Российской Федерации порядке компетентные органы Российской Федерации проводят процессуальные действия, направленные на установление признаков состава преступления </w:t>
      </w:r>
      <w:r w:rsidRPr="00DF70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hyperlink r:id="rId9" w:history="1">
        <w:r w:rsidRPr="00DF7039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 337</w:t>
        </w:r>
      </w:hyperlink>
      <w:r w:rsidRPr="00DF70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(или) </w:t>
      </w:r>
      <w:hyperlink r:id="rId10" w:history="1">
        <w:r w:rsidRPr="00DF7039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 338</w:t>
        </w:r>
      </w:hyperlink>
      <w:r w:rsidRPr="00DF70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Уголовного </w:t>
      </w:r>
      <w:r>
        <w:rPr>
          <w:rFonts w:ascii="Times New Roman" w:hAnsi="Times New Roman" w:cs="Times New Roman"/>
          <w:sz w:val="28"/>
          <w:szCs w:val="28"/>
        </w:rPr>
        <w:t xml:space="preserve">кодекса Российской Федерации, или в отношении которых имеются вступившие в законную силу решения суда по одной из указанных статей Уголовного </w:t>
      </w:r>
      <w:hyperlink r:id="rId11" w:history="1">
        <w:r w:rsidRPr="00DF7039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Федерации)</w:t>
      </w:r>
      <w:r w:rsidR="00EB3469">
        <w:rPr>
          <w:rFonts w:ascii="Times New Roman" w:hAnsi="Times New Roman" w:cs="Times New Roman"/>
          <w:sz w:val="28"/>
          <w:szCs w:val="28"/>
        </w:rPr>
        <w:t xml:space="preserve"> </w:t>
      </w:r>
      <w:r w:rsidR="00874037">
        <w:rPr>
          <w:rFonts w:ascii="Times New Roman" w:eastAsia="Calibri" w:hAnsi="Times New Roman" w:cs="Times New Roman"/>
          <w:sz w:val="28"/>
          <w:szCs w:val="28"/>
        </w:rPr>
        <w:t xml:space="preserve">(далее – гражданин), гражданину, являющемуся индивидуальным предпринимателем, юридическому лицу, в котором гражданин является единственным учредителем (участником), единоличным исполнительным органом в одном лице, отсрочку внесения платы по договорам аренды муниципального имущества </w:t>
      </w:r>
      <w:r w:rsidR="00FF2BD4">
        <w:rPr>
          <w:rFonts w:ascii="Times New Roman" w:eastAsia="Calibri" w:hAnsi="Times New Roman" w:cs="Times New Roman"/>
          <w:sz w:val="28"/>
          <w:szCs w:val="28"/>
        </w:rPr>
        <w:br/>
      </w:r>
      <w:r w:rsidR="00874037">
        <w:rPr>
          <w:rFonts w:ascii="Times New Roman" w:eastAsia="Calibri" w:hAnsi="Times New Roman" w:cs="Times New Roman"/>
          <w:sz w:val="28"/>
          <w:szCs w:val="28"/>
        </w:rPr>
        <w:t xml:space="preserve">Ханты-Мансийского района (за исключением жилых помещений </w:t>
      </w:r>
      <w:r w:rsidR="004F27FD">
        <w:rPr>
          <w:rFonts w:ascii="Times New Roman" w:eastAsia="Calibri" w:hAnsi="Times New Roman" w:cs="Times New Roman"/>
          <w:sz w:val="28"/>
          <w:szCs w:val="28"/>
        </w:rPr>
        <w:t xml:space="preserve">муниципального </w:t>
      </w:r>
      <w:r w:rsidR="00874037">
        <w:rPr>
          <w:rFonts w:ascii="Times New Roman" w:eastAsia="Calibri" w:hAnsi="Times New Roman" w:cs="Times New Roman"/>
          <w:sz w:val="28"/>
          <w:szCs w:val="28"/>
        </w:rPr>
        <w:t>жилищного фонда Ханты-Мансийского района, переданных во временное владение и пользование по договорам аренды (найма) 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(или)</w:t>
      </w:r>
      <w:r w:rsidR="00874037">
        <w:rPr>
          <w:rFonts w:ascii="Times New Roman" w:eastAsia="Calibri" w:hAnsi="Times New Roman" w:cs="Times New Roman"/>
          <w:sz w:val="28"/>
          <w:szCs w:val="28"/>
        </w:rPr>
        <w:t xml:space="preserve"> земельных участков, находящихся в муниципальной собственности Ханты-Мансийского района (далее – договор аренды), начисленной за период прохождения гражданами военной службы или оказания ими добровольного содействия в выполнении задач, возложенных на Вооруженные Силы Российской Федерации </w:t>
      </w:r>
      <w:bookmarkEnd w:id="3"/>
      <w:r w:rsidR="00874037">
        <w:rPr>
          <w:rFonts w:ascii="Times New Roman" w:eastAsia="Calibri" w:hAnsi="Times New Roman" w:cs="Times New Roman"/>
          <w:sz w:val="28"/>
          <w:szCs w:val="28"/>
        </w:rPr>
        <w:t>(далее – отсрочка, период отсрочки), на следующих условиях:</w:t>
      </w:r>
    </w:p>
    <w:p w14:paraId="7587451A" w14:textId="2E95F641" w:rsidR="00874037" w:rsidRDefault="00874037" w:rsidP="00FF2BD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использования имущества по договору аренды в период отсрочки;</w:t>
      </w:r>
    </w:p>
    <w:p w14:paraId="225EAA24" w14:textId="4150A7AF" w:rsidR="00332D6B" w:rsidRDefault="00874037" w:rsidP="00FF2BD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направление гражданином арендодателю уведомления </w:t>
      </w:r>
      <w:r w:rsidR="00FF2BD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 предоставлении отсрочки оплаты по договору аренды с приложением копий документов, подтверждающих прохождение военной службы </w:t>
      </w:r>
      <w:r w:rsidR="00FF2BD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</w:t>
      </w:r>
      <w:r w:rsidR="00FF2BD4">
        <w:rPr>
          <w:rFonts w:ascii="Times New Roman" w:hAnsi="Times New Roman" w:cs="Times New Roman"/>
          <w:sz w:val="28"/>
          <w:szCs w:val="28"/>
        </w:rPr>
        <w:br/>
      </w:r>
      <w:r w:rsidR="00682275" w:rsidRPr="00682275">
        <w:rPr>
          <w:rFonts w:ascii="Times New Roman" w:hAnsi="Times New Roman" w:cs="Times New Roman"/>
          <w:sz w:val="28"/>
          <w:szCs w:val="28"/>
        </w:rPr>
        <w:t xml:space="preserve">от 28.03.1998 </w:t>
      </w:r>
      <w:r w:rsidR="00682275">
        <w:rPr>
          <w:rFonts w:ascii="Times New Roman" w:hAnsi="Times New Roman" w:cs="Times New Roman"/>
          <w:sz w:val="28"/>
          <w:szCs w:val="28"/>
        </w:rPr>
        <w:t>№</w:t>
      </w:r>
      <w:r w:rsidR="00682275" w:rsidRPr="00682275">
        <w:rPr>
          <w:rFonts w:ascii="Times New Roman" w:hAnsi="Times New Roman" w:cs="Times New Roman"/>
          <w:sz w:val="28"/>
          <w:szCs w:val="28"/>
        </w:rPr>
        <w:t xml:space="preserve"> 53-ФЗ </w:t>
      </w:r>
      <w:r w:rsidR="00682275">
        <w:rPr>
          <w:rFonts w:ascii="Times New Roman" w:hAnsi="Times New Roman" w:cs="Times New Roman"/>
          <w:sz w:val="28"/>
          <w:szCs w:val="28"/>
        </w:rPr>
        <w:t>«</w:t>
      </w:r>
      <w:r w:rsidR="00682275" w:rsidRPr="00682275">
        <w:rPr>
          <w:rFonts w:ascii="Times New Roman" w:hAnsi="Times New Roman" w:cs="Times New Roman"/>
          <w:sz w:val="28"/>
          <w:szCs w:val="28"/>
        </w:rPr>
        <w:t>О воинской обязанности и военной службе</w:t>
      </w:r>
      <w:r w:rsidR="00682275">
        <w:rPr>
          <w:rFonts w:ascii="Times New Roman" w:hAnsi="Times New Roman" w:cs="Times New Roman"/>
          <w:sz w:val="28"/>
          <w:szCs w:val="28"/>
        </w:rPr>
        <w:t>»</w:t>
      </w:r>
      <w:r w:rsidR="00682275" w:rsidRPr="00682275">
        <w:rPr>
          <w:rFonts w:ascii="Times New Roman" w:hAnsi="Times New Roman" w:cs="Times New Roman"/>
          <w:sz w:val="28"/>
          <w:szCs w:val="28"/>
        </w:rPr>
        <w:t xml:space="preserve"> </w:t>
      </w:r>
      <w:r w:rsidR="00FF2BD4">
        <w:rPr>
          <w:rFonts w:ascii="Times New Roman" w:hAnsi="Times New Roman" w:cs="Times New Roman"/>
          <w:sz w:val="28"/>
          <w:szCs w:val="28"/>
        </w:rPr>
        <w:br/>
      </w:r>
      <w:r w:rsidR="00EB43D0">
        <w:rPr>
          <w:rFonts w:ascii="Times New Roman" w:hAnsi="Times New Roman" w:cs="Times New Roman"/>
          <w:sz w:val="28"/>
          <w:szCs w:val="28"/>
        </w:rPr>
        <w:t xml:space="preserve">(далее – Федеральный закон № 53-ФЗ) </w:t>
      </w:r>
      <w:r w:rsidR="00332D6B" w:rsidRPr="00332D6B">
        <w:rPr>
          <w:rFonts w:ascii="Times New Roman" w:hAnsi="Times New Roman" w:cs="Times New Roman"/>
          <w:sz w:val="28"/>
          <w:szCs w:val="28"/>
        </w:rPr>
        <w:t xml:space="preserve">либо контракта о добровольном </w:t>
      </w:r>
      <w:r w:rsidR="00332D6B" w:rsidRPr="00332D6B">
        <w:rPr>
          <w:rFonts w:ascii="Times New Roman" w:hAnsi="Times New Roman" w:cs="Times New Roman"/>
          <w:sz w:val="28"/>
          <w:szCs w:val="28"/>
        </w:rPr>
        <w:lastRenderedPageBreak/>
        <w:t>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</w:t>
      </w:r>
      <w:r w:rsidR="00332D6B">
        <w:rPr>
          <w:rFonts w:ascii="Times New Roman" w:hAnsi="Times New Roman" w:cs="Times New Roman"/>
          <w:sz w:val="28"/>
          <w:szCs w:val="28"/>
        </w:rPr>
        <w:t>;</w:t>
      </w:r>
    </w:p>
    <w:p w14:paraId="49797F10" w14:textId="4DFBCF6E" w:rsidR="00332D6B" w:rsidRPr="00332D6B" w:rsidRDefault="00332D6B" w:rsidP="00FF2BD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2D6B">
        <w:rPr>
          <w:rFonts w:ascii="Times New Roman" w:hAnsi="Times New Roman" w:cs="Times New Roman"/>
          <w:sz w:val="28"/>
          <w:szCs w:val="28"/>
        </w:rPr>
        <w:t xml:space="preserve">задолженность по </w:t>
      </w:r>
      <w:r>
        <w:rPr>
          <w:rFonts w:ascii="Times New Roman" w:hAnsi="Times New Roman" w:cs="Times New Roman"/>
          <w:sz w:val="28"/>
          <w:szCs w:val="28"/>
        </w:rPr>
        <w:t xml:space="preserve">оплате по договору аренды, начисленная за период отсрочки, подлежит </w:t>
      </w:r>
      <w:r w:rsidRPr="00332D6B">
        <w:rPr>
          <w:rFonts w:ascii="Times New Roman" w:hAnsi="Times New Roman" w:cs="Times New Roman"/>
          <w:sz w:val="28"/>
          <w:szCs w:val="28"/>
        </w:rPr>
        <w:t xml:space="preserve">уплате на основании дополнительного соглашения </w:t>
      </w:r>
      <w:r w:rsidR="00FF2BD4">
        <w:rPr>
          <w:rFonts w:ascii="Times New Roman" w:hAnsi="Times New Roman" w:cs="Times New Roman"/>
          <w:sz w:val="28"/>
          <w:szCs w:val="28"/>
        </w:rPr>
        <w:br/>
      </w:r>
      <w:r w:rsidRPr="00332D6B">
        <w:rPr>
          <w:rFonts w:ascii="Times New Roman" w:hAnsi="Times New Roman" w:cs="Times New Roman"/>
          <w:sz w:val="28"/>
          <w:szCs w:val="28"/>
        </w:rPr>
        <w:t xml:space="preserve">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</w:t>
      </w:r>
      <w:r w:rsidR="00FF2BD4">
        <w:rPr>
          <w:rFonts w:ascii="Times New Roman" w:hAnsi="Times New Roman" w:cs="Times New Roman"/>
          <w:sz w:val="28"/>
          <w:szCs w:val="28"/>
        </w:rPr>
        <w:br/>
      </w:r>
      <w:r w:rsidRPr="00332D6B">
        <w:rPr>
          <w:rFonts w:ascii="Times New Roman" w:hAnsi="Times New Roman" w:cs="Times New Roman"/>
          <w:sz w:val="28"/>
          <w:szCs w:val="28"/>
        </w:rPr>
        <w:t xml:space="preserve">не чаще одного раза в месяц, равными платежами, размер которых </w:t>
      </w:r>
      <w:r w:rsidR="00FF2BD4">
        <w:rPr>
          <w:rFonts w:ascii="Times New Roman" w:hAnsi="Times New Roman" w:cs="Times New Roman"/>
          <w:sz w:val="28"/>
          <w:szCs w:val="28"/>
        </w:rPr>
        <w:br/>
      </w:r>
      <w:r w:rsidRPr="00332D6B">
        <w:rPr>
          <w:rFonts w:ascii="Times New Roman" w:hAnsi="Times New Roman" w:cs="Times New Roman"/>
          <w:sz w:val="28"/>
          <w:szCs w:val="28"/>
        </w:rPr>
        <w:t xml:space="preserve">не превышает размера половины ежемесячной арендной платы </w:t>
      </w:r>
      <w:r w:rsidR="00FF2BD4">
        <w:rPr>
          <w:rFonts w:ascii="Times New Roman" w:hAnsi="Times New Roman" w:cs="Times New Roman"/>
          <w:sz w:val="28"/>
          <w:szCs w:val="28"/>
        </w:rPr>
        <w:br/>
      </w:r>
      <w:r w:rsidRPr="00332D6B">
        <w:rPr>
          <w:rFonts w:ascii="Times New Roman" w:hAnsi="Times New Roman" w:cs="Times New Roman"/>
          <w:sz w:val="28"/>
          <w:szCs w:val="28"/>
        </w:rPr>
        <w:t>по договору аренды;</w:t>
      </w:r>
    </w:p>
    <w:p w14:paraId="1DBF8732" w14:textId="65332F8A" w:rsidR="00332D6B" w:rsidRPr="00332D6B" w:rsidRDefault="00332D6B" w:rsidP="00FF2BD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2D6B">
        <w:rPr>
          <w:rFonts w:ascii="Times New Roman" w:hAnsi="Times New Roman" w:cs="Times New Roman"/>
          <w:sz w:val="28"/>
          <w:szCs w:val="28"/>
        </w:rPr>
        <w:t xml:space="preserve">не допускается установление дополнительных платежей, подлежащих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32D6B">
        <w:rPr>
          <w:rFonts w:ascii="Times New Roman" w:hAnsi="Times New Roman" w:cs="Times New Roman"/>
          <w:sz w:val="28"/>
          <w:szCs w:val="28"/>
        </w:rPr>
        <w:t xml:space="preserve">плате </w:t>
      </w:r>
      <w:r>
        <w:rPr>
          <w:rFonts w:ascii="Times New Roman" w:hAnsi="Times New Roman" w:cs="Times New Roman"/>
          <w:sz w:val="28"/>
          <w:szCs w:val="28"/>
        </w:rPr>
        <w:t>гражданином</w:t>
      </w:r>
      <w:r w:rsidRPr="00332D6B">
        <w:rPr>
          <w:rFonts w:ascii="Times New Roman" w:hAnsi="Times New Roman" w:cs="Times New Roman"/>
          <w:sz w:val="28"/>
          <w:szCs w:val="28"/>
        </w:rPr>
        <w:t xml:space="preserve"> в связи с предоставлением отсрочки;</w:t>
      </w:r>
    </w:p>
    <w:p w14:paraId="0D2BED11" w14:textId="13A10C6C" w:rsidR="00332D6B" w:rsidRPr="00332D6B" w:rsidRDefault="00332D6B" w:rsidP="00FF2BD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2D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применяются штрафы, проценты за пользование чужими денежными средствами или иные меры ответственности в связи </w:t>
      </w:r>
      <w:r w:rsidR="00FF2BD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32D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несоблюдением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гражданином</w:t>
      </w:r>
      <w:r w:rsidRPr="00332D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порядка и сроков внесения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оплаты</w:t>
      </w:r>
      <w:r w:rsidRPr="00332D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F2BD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32D6B">
        <w:rPr>
          <w:rFonts w:ascii="Times New Roman" w:hAnsi="Times New Roman" w:cs="Times New Roman"/>
          <w:color w:val="000000" w:themeColor="text1"/>
          <w:sz w:val="28"/>
          <w:szCs w:val="28"/>
        </w:rPr>
        <w:t>(в том числе в случаях, если такие меры предусмотрены договором аренды);</w:t>
      </w:r>
    </w:p>
    <w:p w14:paraId="69325714" w14:textId="53B9D4BF" w:rsidR="00332D6B" w:rsidRPr="00332D6B" w:rsidRDefault="00332D6B" w:rsidP="00FF2BD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оплату </w:t>
      </w:r>
      <w:r w:rsidRPr="00332D6B">
        <w:rPr>
          <w:rFonts w:ascii="Times New Roman" w:hAnsi="Times New Roman" w:cs="Times New Roman"/>
          <w:color w:val="000000" w:themeColor="text1"/>
          <w:sz w:val="28"/>
          <w:szCs w:val="28"/>
        </w:rPr>
        <w:t>коммунальны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332D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услуг</w:t>
      </w:r>
      <w:r w:rsidRPr="00332D6B">
        <w:rPr>
          <w:rFonts w:ascii="Times New Roman" w:hAnsi="Times New Roman" w:cs="Times New Roman"/>
          <w:color w:val="000000" w:themeColor="text1"/>
          <w:sz w:val="28"/>
          <w:szCs w:val="28"/>
        </w:rPr>
        <w:t>, связанны</w:t>
      </w:r>
      <w:r w:rsidR="00D00A42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332D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имуществом по договор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332D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аренды, по котор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ому гражданину</w:t>
      </w:r>
      <w:r w:rsidRPr="00332D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предоставлена отсрочка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332D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период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отсрочки осуществляет арендодатель в соответ</w:t>
      </w:r>
      <w:r w:rsidR="00C1343C">
        <w:rPr>
          <w:rFonts w:ascii="Times New Roman" w:hAnsi="Times New Roman" w:cs="Times New Roman"/>
          <w:color w:val="000000" w:themeColor="text1"/>
          <w:sz w:val="28"/>
          <w:szCs w:val="28"/>
        </w:rPr>
        <w:t>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вии с дополнительным соглашением к договору аренды.</w:t>
      </w:r>
      <w:r w:rsidR="00DF7039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14:paraId="3E6D8A60" w14:textId="4099ECCA" w:rsidR="00DF7039" w:rsidRDefault="002D63C1" w:rsidP="00FF2BD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1.3</w:t>
      </w:r>
      <w:r w:rsidR="00C1343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93B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70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 2 </w:t>
      </w:r>
      <w:r w:rsidR="00DF7039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14:paraId="5D2E2149" w14:textId="3D4BC67F" w:rsidR="00874037" w:rsidRDefault="00DF7039" w:rsidP="00FF2BD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«2. </w:t>
      </w:r>
      <w:r w:rsidR="00593B53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Предоставить лицам, указанным в пункте 1 настоящего постановления, возможность расторжения договора аренды или односторонн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ий</w:t>
      </w:r>
      <w:r w:rsidR="00593B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отказ 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исполнения </w:t>
      </w:r>
      <w:r w:rsidR="00593B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договора </w:t>
      </w:r>
      <w:r w:rsidR="00EB43D0">
        <w:rPr>
          <w:rFonts w:ascii="Times New Roman" w:hAnsi="Times New Roman" w:cs="Times New Roman"/>
          <w:color w:val="000000" w:themeColor="text1"/>
          <w:sz w:val="28"/>
          <w:szCs w:val="28"/>
        </w:rPr>
        <w:t>аренды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3B53">
        <w:rPr>
          <w:rFonts w:ascii="Times New Roman" w:hAnsi="Times New Roman" w:cs="Times New Roman"/>
          <w:color w:val="000000" w:themeColor="text1"/>
          <w:sz w:val="28"/>
          <w:szCs w:val="28"/>
        </w:rPr>
        <w:t>без применения штрафных санкций, за исключением договоров аренды земельных участков, на которых расположены объекты недвижимого имущества, не являющиеся муниципальной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3B53">
        <w:rPr>
          <w:rFonts w:ascii="Times New Roman" w:hAnsi="Times New Roman" w:cs="Times New Roman"/>
          <w:color w:val="000000" w:themeColor="text1"/>
          <w:sz w:val="28"/>
          <w:szCs w:val="28"/>
        </w:rPr>
        <w:t>собственностью, на следующих условиях:</w:t>
      </w:r>
    </w:p>
    <w:p w14:paraId="6BF57D90" w14:textId="1EBAFD13" w:rsidR="00593B53" w:rsidRPr="00593B53" w:rsidRDefault="00EB43D0" w:rsidP="00FF2BD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гражданин</w:t>
      </w:r>
      <w:r w:rsidR="00593B53" w:rsidRPr="00593B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направляет арендодателю уведомление о расторжении договора аренды </w:t>
      </w:r>
      <w:r w:rsidR="00DF70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 об одностороннем отказе от договора аренды, дате и времени возврата арендованного имущества </w:t>
      </w:r>
      <w:r w:rsidR="00593B53" w:rsidRPr="00593B53">
        <w:rPr>
          <w:rFonts w:ascii="Times New Roman" w:hAnsi="Times New Roman" w:cs="Times New Roman"/>
          <w:color w:val="000000" w:themeColor="text1"/>
          <w:sz w:val="28"/>
          <w:szCs w:val="28"/>
        </w:rPr>
        <w:t>с приложением копий документов, подтверждающих прохождени</w:t>
      </w:r>
      <w:r w:rsidR="00DF7039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593B53" w:rsidRPr="00593B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</w:t>
      </w:r>
      <w:hyperlink r:id="rId12" w:history="1">
        <w:r w:rsidR="00593B53" w:rsidRPr="00593B5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7 статьи 38</w:t>
        </w:r>
      </w:hyperlink>
      <w:r w:rsidR="00593B53" w:rsidRPr="00593B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53-ФЗ </w:t>
      </w:r>
      <w:r w:rsidR="00593B53" w:rsidRPr="00593B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либо контракта о добровольном содействии в выполнении задач, возложенных </w:t>
      </w:r>
      <w:r w:rsidR="00FF2BD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593B53" w:rsidRPr="00593B53">
        <w:rPr>
          <w:rFonts w:ascii="Times New Roman" w:hAnsi="Times New Roman" w:cs="Times New Roman"/>
          <w:color w:val="000000" w:themeColor="text1"/>
          <w:sz w:val="28"/>
          <w:szCs w:val="28"/>
        </w:rPr>
        <w:t>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</w:p>
    <w:p w14:paraId="43DEF340" w14:textId="70D1C454" w:rsidR="00593B53" w:rsidRPr="00593B53" w:rsidRDefault="00593B53" w:rsidP="00FF2BD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3B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договор аренды подлежит расторжению </w:t>
      </w:r>
      <w:r w:rsidR="003F47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 считается прекращенным </w:t>
      </w:r>
      <w:r w:rsidRPr="00593B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 дня получения арендодателем уведомления о расторжении </w:t>
      </w:r>
      <w:r w:rsidR="003F47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такого </w:t>
      </w:r>
      <w:r w:rsidRPr="00593B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договора </w:t>
      </w:r>
      <w:r w:rsidR="003F47E6">
        <w:rPr>
          <w:rFonts w:ascii="Times New Roman" w:hAnsi="Times New Roman" w:cs="Times New Roman"/>
          <w:color w:val="000000" w:themeColor="text1"/>
          <w:sz w:val="28"/>
          <w:szCs w:val="28"/>
        </w:rPr>
        <w:t>или одностороннего отказа от договора аренды</w:t>
      </w:r>
      <w:r w:rsidRPr="00593B5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5B26B47E" w14:textId="61ADD0F2" w:rsidR="00593B53" w:rsidRDefault="00593B53" w:rsidP="00FF2BD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3B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применяются штрафы, проценты за пользование чужими денежными средствами или иные меры ответственности в связи </w:t>
      </w:r>
      <w:r w:rsidR="00FF2BD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93B5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 расторжением договора аренды </w:t>
      </w:r>
      <w:r w:rsidR="003F47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 односторонним отказом от договора аренды </w:t>
      </w:r>
      <w:r w:rsidRPr="00593B53">
        <w:rPr>
          <w:rFonts w:ascii="Times New Roman" w:hAnsi="Times New Roman" w:cs="Times New Roman"/>
          <w:color w:val="000000" w:themeColor="text1"/>
          <w:sz w:val="28"/>
          <w:szCs w:val="28"/>
        </w:rPr>
        <w:t>(в том числе в случаях, если такие меры предусмотрены договором аренды).</w:t>
      </w:r>
      <w:r w:rsidR="00DF7039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14:paraId="4FE7B068" w14:textId="4495504C" w:rsidR="008B456A" w:rsidRPr="008B456A" w:rsidRDefault="00143E7D" w:rsidP="00FF2BD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1.4</w:t>
      </w:r>
      <w:r w:rsidR="003F47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8B456A">
        <w:rPr>
          <w:rFonts w:ascii="Times New Roman" w:hAnsi="Times New Roman" w:cs="Times New Roman"/>
          <w:color w:val="000000" w:themeColor="text1"/>
          <w:sz w:val="28"/>
          <w:szCs w:val="28"/>
        </w:rPr>
        <w:t>В абзаце втором пункта 3 слова «подтверждающих статус прохождения» заменить словами «подтверждающих прохождение».</w:t>
      </w:r>
    </w:p>
    <w:p w14:paraId="0A0E9100" w14:textId="0ADDBE63" w:rsidR="0007303E" w:rsidRDefault="00143E7D" w:rsidP="008B456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1.5</w:t>
      </w:r>
      <w:r w:rsidR="008B45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bookmarkStart w:id="4" w:name="_Hlk38969270"/>
      <w:r w:rsidR="008B456A">
        <w:rPr>
          <w:rFonts w:ascii="Times New Roman" w:hAnsi="Times New Roman" w:cs="Times New Roman"/>
          <w:color w:val="000000" w:themeColor="text1"/>
          <w:sz w:val="28"/>
          <w:szCs w:val="28"/>
        </w:rPr>
        <w:t>После пункта 3 дополнить пункт</w:t>
      </w:r>
      <w:r w:rsidR="00B9364B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8B45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 следующего содержания:</w:t>
      </w:r>
    </w:p>
    <w:p w14:paraId="52A98381" w14:textId="44AFD1CE" w:rsidR="008B456A" w:rsidRPr="008B456A" w:rsidRDefault="008B456A" w:rsidP="008B456A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Par0"/>
      <w:bookmarkEnd w:id="5"/>
      <w:r w:rsidRPr="008B45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«</w:t>
      </w:r>
      <w:r w:rsidR="00B9364B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8B45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Меры имущественной поддержки, установленные </w:t>
      </w:r>
      <w:hyperlink r:id="rId13" w:history="1">
        <w:r w:rsidRPr="008B456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пунктами 2</w:t>
        </w:r>
      </w:hyperlink>
      <w:r w:rsidRPr="008B45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4" w:history="1">
        <w:r w:rsidRPr="008B456A">
          <w:rPr>
            <w:rFonts w:ascii="Times New Roman" w:hAnsi="Times New Roman" w:cs="Times New Roman"/>
            <w:color w:val="000000" w:themeColor="text1"/>
            <w:sz w:val="28"/>
            <w:szCs w:val="28"/>
          </w:rPr>
          <w:t>3</w:t>
        </w:r>
      </w:hyperlink>
      <w:r w:rsidRPr="008B45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776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настоящего </w:t>
      </w:r>
      <w:r w:rsidR="002C6729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постановления</w:t>
      </w:r>
      <w:r w:rsidRPr="008B45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приостанавливаются с месяца, следующего за месяцем, в котором </w:t>
      </w:r>
      <w:bookmarkStart w:id="6" w:name="_Hlk137140423"/>
      <w:r w:rsidR="00B9364B">
        <w:rPr>
          <w:rFonts w:ascii="Times New Roman" w:hAnsi="Times New Roman" w:cs="Times New Roman"/>
          <w:color w:val="000000" w:themeColor="text1"/>
          <w:sz w:val="28"/>
          <w:szCs w:val="28"/>
        </w:rPr>
        <w:t>арендодателю</w:t>
      </w:r>
      <w:r w:rsidR="00FE16F4">
        <w:rPr>
          <w:rFonts w:ascii="Times New Roman" w:hAnsi="Times New Roman" w:cs="Times New Roman"/>
          <w:color w:val="000000" w:themeColor="text1"/>
          <w:sz w:val="28"/>
          <w:szCs w:val="28"/>
        </w:rPr>
        <w:t>, залогодателю</w:t>
      </w:r>
      <w:r w:rsidRPr="008B45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End w:id="6"/>
      <w:r w:rsidRPr="008B45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поступили сведения о проведении в отношении гражданина в установленном законодательством Российской Федерации порядке компетентными органами Российской Федерации процессуальных действий, направленных на установление признаков состава преступления по </w:t>
      </w:r>
      <w:hyperlink r:id="rId15" w:history="1">
        <w:r w:rsidRPr="008B456A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 337</w:t>
        </w:r>
      </w:hyperlink>
      <w:r w:rsidRPr="008B45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(или) </w:t>
      </w:r>
      <w:hyperlink r:id="rId16" w:history="1">
        <w:r w:rsidRPr="008B456A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 338</w:t>
        </w:r>
      </w:hyperlink>
      <w:r w:rsidRPr="008B45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Уголовного кодекса Российской Федерации, о чем </w:t>
      </w:r>
      <w:r w:rsidR="00B9364B">
        <w:rPr>
          <w:rFonts w:ascii="Times New Roman" w:hAnsi="Times New Roman" w:cs="Times New Roman"/>
          <w:color w:val="000000" w:themeColor="text1"/>
          <w:sz w:val="28"/>
          <w:szCs w:val="28"/>
        </w:rPr>
        <w:t>арендодатель</w:t>
      </w:r>
      <w:r w:rsidR="00BB27AB">
        <w:rPr>
          <w:rFonts w:ascii="Times New Roman" w:hAnsi="Times New Roman" w:cs="Times New Roman"/>
          <w:color w:val="000000" w:themeColor="text1"/>
          <w:sz w:val="28"/>
          <w:szCs w:val="28"/>
        </w:rPr>
        <w:t>, залогод</w:t>
      </w:r>
      <w:r w:rsidR="00FE16F4">
        <w:rPr>
          <w:rFonts w:ascii="Times New Roman" w:hAnsi="Times New Roman" w:cs="Times New Roman"/>
          <w:color w:val="000000" w:themeColor="text1"/>
          <w:sz w:val="28"/>
          <w:szCs w:val="28"/>
        </w:rPr>
        <w:t>атель</w:t>
      </w:r>
      <w:r w:rsidR="00BB27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B45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уведомляет </w:t>
      </w:r>
      <w:r w:rsidR="001825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гражданина </w:t>
      </w:r>
      <w:r w:rsidRPr="008B456A">
        <w:rPr>
          <w:rFonts w:ascii="Times New Roman" w:hAnsi="Times New Roman" w:cs="Times New Roman"/>
          <w:color w:val="000000" w:themeColor="text1"/>
          <w:sz w:val="28"/>
          <w:szCs w:val="28"/>
        </w:rPr>
        <w:t>заказным письмом с уведомлением о вручении по адресу, содержащемуся в договоре аренды и (или) договоре купли-продажи, в течение 5 рабочих дней со дня поступления таких сведений.</w:t>
      </w:r>
    </w:p>
    <w:p w14:paraId="4C26D1C4" w14:textId="2BD3514C" w:rsidR="008B456A" w:rsidRPr="008B456A" w:rsidRDefault="008B456A" w:rsidP="008B456A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8B45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Меры имущественной поддержки, установленные </w:t>
      </w:r>
      <w:hyperlink r:id="rId17" w:history="1">
        <w:r w:rsidRPr="008B456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пунктами 2</w:t>
        </w:r>
      </w:hyperlink>
      <w:r w:rsidRPr="008B45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8" w:history="1">
        <w:r w:rsidRPr="008B456A">
          <w:rPr>
            <w:rFonts w:ascii="Times New Roman" w:hAnsi="Times New Roman" w:cs="Times New Roman"/>
            <w:color w:val="000000" w:themeColor="text1"/>
            <w:sz w:val="28"/>
            <w:szCs w:val="28"/>
          </w:rPr>
          <w:t>3</w:t>
        </w:r>
      </w:hyperlink>
      <w:r w:rsidRPr="008B45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776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настоящего </w:t>
      </w:r>
      <w:r w:rsidR="002C6729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постановления</w:t>
      </w:r>
      <w:r w:rsidRPr="008B45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возобновляются с месяца, в котором </w:t>
      </w:r>
      <w:r w:rsidR="00846A7C">
        <w:rPr>
          <w:rFonts w:ascii="Times New Roman" w:hAnsi="Times New Roman" w:cs="Times New Roman"/>
          <w:color w:val="000000" w:themeColor="text1"/>
          <w:sz w:val="28"/>
          <w:szCs w:val="28"/>
        </w:rPr>
        <w:t>арендод</w:t>
      </w:r>
      <w:r w:rsidR="00FE16F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846A7C">
        <w:rPr>
          <w:rFonts w:ascii="Times New Roman" w:hAnsi="Times New Roman" w:cs="Times New Roman"/>
          <w:color w:val="000000" w:themeColor="text1"/>
          <w:sz w:val="28"/>
          <w:szCs w:val="28"/>
        </w:rPr>
        <w:t>телю, залогод</w:t>
      </w:r>
      <w:r w:rsidR="00FE16F4">
        <w:rPr>
          <w:rFonts w:ascii="Times New Roman" w:hAnsi="Times New Roman" w:cs="Times New Roman"/>
          <w:color w:val="000000" w:themeColor="text1"/>
          <w:sz w:val="28"/>
          <w:szCs w:val="28"/>
        </w:rPr>
        <w:t>ателю</w:t>
      </w:r>
      <w:r w:rsidRPr="008B45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поступили сведения о:</w:t>
      </w:r>
    </w:p>
    <w:p w14:paraId="084A273F" w14:textId="5D2F52F7" w:rsidR="008B456A" w:rsidRPr="008B456A" w:rsidRDefault="008B456A" w:rsidP="008B456A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8B45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прекращении проведения в отношении гражданина процессуальных действий, указанных в </w:t>
      </w:r>
      <w:hyperlink w:anchor="Par0" w:history="1">
        <w:r w:rsidRPr="008B456A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 первом</w:t>
        </w:r>
      </w:hyperlink>
      <w:r w:rsidRPr="008B45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пункта;</w:t>
      </w:r>
    </w:p>
    <w:p w14:paraId="1FD0439A" w14:textId="117687CD" w:rsidR="008B456A" w:rsidRPr="008B456A" w:rsidRDefault="008B456A" w:rsidP="008B456A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8B45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вступлении в законную силу решения суда о прекращении уголовного дела или уголовного преследования по </w:t>
      </w:r>
      <w:hyperlink r:id="rId19" w:history="1">
        <w:r w:rsidRPr="008B456A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 337</w:t>
        </w:r>
      </w:hyperlink>
      <w:r w:rsidRPr="008B45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(или) </w:t>
      </w:r>
      <w:hyperlink r:id="rId20" w:history="1">
        <w:r w:rsidRPr="008B456A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 338</w:t>
        </w:r>
      </w:hyperlink>
      <w:r w:rsidRPr="008B45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Уголовного кодекса Российской Федерации в отношении гражданина.</w:t>
      </w:r>
    </w:p>
    <w:p w14:paraId="13BE28C4" w14:textId="5C1FA713" w:rsidR="008B456A" w:rsidRPr="008B456A" w:rsidRDefault="008B456A" w:rsidP="008B456A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320E3C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8B45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озобновление мер имущественной поддержки осуществляется за весь период приостановления, о чем </w:t>
      </w:r>
      <w:r w:rsidR="00846A7C">
        <w:rPr>
          <w:rFonts w:ascii="Times New Roman" w:hAnsi="Times New Roman" w:cs="Times New Roman"/>
          <w:color w:val="000000" w:themeColor="text1"/>
          <w:sz w:val="28"/>
          <w:szCs w:val="28"/>
        </w:rPr>
        <w:t>арендодатель, залогод</w:t>
      </w:r>
      <w:r w:rsidR="00FE16F4">
        <w:rPr>
          <w:rFonts w:ascii="Times New Roman" w:hAnsi="Times New Roman" w:cs="Times New Roman"/>
          <w:color w:val="000000" w:themeColor="text1"/>
          <w:sz w:val="28"/>
          <w:szCs w:val="28"/>
        </w:rPr>
        <w:t>атель</w:t>
      </w:r>
      <w:r w:rsidRPr="008B45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уведомляет </w:t>
      </w:r>
      <w:r w:rsidR="007155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гражданина </w:t>
      </w:r>
      <w:r w:rsidRPr="008B456A">
        <w:rPr>
          <w:rFonts w:ascii="Times New Roman" w:hAnsi="Times New Roman" w:cs="Times New Roman"/>
          <w:color w:val="000000" w:themeColor="text1"/>
          <w:sz w:val="28"/>
          <w:szCs w:val="28"/>
        </w:rPr>
        <w:t>заказным письмом с уведомлением о вручении по адресу, содержащемуся в договоре аренды и (или) договоре купли-продажи, в течение 5 рабочих дней со дня поступления таких сведений.</w:t>
      </w:r>
    </w:p>
    <w:p w14:paraId="012E9510" w14:textId="0BE1E330" w:rsidR="008B456A" w:rsidRDefault="008B456A" w:rsidP="008B456A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8B45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Меры имущественной поддержки, установленные </w:t>
      </w:r>
      <w:hyperlink r:id="rId21" w:history="1">
        <w:r w:rsidRPr="008B456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пунктами 2</w:t>
        </w:r>
      </w:hyperlink>
      <w:r w:rsidRPr="008B45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22" w:history="1">
        <w:r w:rsidRPr="008B456A">
          <w:rPr>
            <w:rFonts w:ascii="Times New Roman" w:hAnsi="Times New Roman" w:cs="Times New Roman"/>
            <w:color w:val="000000" w:themeColor="text1"/>
            <w:sz w:val="28"/>
            <w:szCs w:val="28"/>
          </w:rPr>
          <w:t>3</w:t>
        </w:r>
      </w:hyperlink>
      <w:r w:rsidRPr="008B45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776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настоящего </w:t>
      </w:r>
      <w:r w:rsidR="002C6729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постановления</w:t>
      </w:r>
      <w:r w:rsidRPr="008B45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прекращаются с месяца, в котором </w:t>
      </w:r>
      <w:r w:rsidR="00846A7C">
        <w:rPr>
          <w:rFonts w:ascii="Times New Roman" w:hAnsi="Times New Roman" w:cs="Times New Roman"/>
          <w:color w:val="000000" w:themeColor="text1"/>
          <w:sz w:val="28"/>
          <w:szCs w:val="28"/>
        </w:rPr>
        <w:t>арендодателю, залогод</w:t>
      </w:r>
      <w:r w:rsidR="00FE16F4">
        <w:rPr>
          <w:rFonts w:ascii="Times New Roman" w:hAnsi="Times New Roman" w:cs="Times New Roman"/>
          <w:color w:val="000000" w:themeColor="text1"/>
          <w:sz w:val="28"/>
          <w:szCs w:val="28"/>
        </w:rPr>
        <w:t>ателю</w:t>
      </w:r>
      <w:r w:rsidR="00846A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B45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поступили сведения о вступившем в законную силу решении суда по </w:t>
      </w:r>
      <w:hyperlink r:id="rId23" w:history="1">
        <w:r w:rsidRPr="008B456A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 337</w:t>
        </w:r>
      </w:hyperlink>
      <w:r w:rsidRPr="008B45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(или) </w:t>
      </w:r>
      <w:hyperlink r:id="rId24" w:history="1">
        <w:r w:rsidRPr="008B456A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 338</w:t>
        </w:r>
      </w:hyperlink>
      <w:r w:rsidRPr="008B45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Уголовного кодекса Российской Федерации в отношении гражданина, о чем </w:t>
      </w:r>
      <w:r w:rsidR="00846A7C">
        <w:rPr>
          <w:rFonts w:ascii="Times New Roman" w:hAnsi="Times New Roman" w:cs="Times New Roman"/>
          <w:color w:val="000000" w:themeColor="text1"/>
          <w:sz w:val="28"/>
          <w:szCs w:val="28"/>
        </w:rPr>
        <w:t>арендодатель, залогод</w:t>
      </w:r>
      <w:r w:rsidR="00FE16F4">
        <w:rPr>
          <w:rFonts w:ascii="Times New Roman" w:hAnsi="Times New Roman" w:cs="Times New Roman"/>
          <w:color w:val="000000" w:themeColor="text1"/>
          <w:sz w:val="28"/>
          <w:szCs w:val="28"/>
        </w:rPr>
        <w:t>атель</w:t>
      </w:r>
      <w:r w:rsidRPr="008B45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уведомляет </w:t>
      </w:r>
      <w:r w:rsidR="00FF56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гражданина </w:t>
      </w:r>
      <w:r w:rsidRPr="008B456A">
        <w:rPr>
          <w:rFonts w:ascii="Times New Roman" w:hAnsi="Times New Roman" w:cs="Times New Roman"/>
          <w:color w:val="000000" w:themeColor="text1"/>
          <w:sz w:val="28"/>
          <w:szCs w:val="28"/>
        </w:rPr>
        <w:t>заказным письмом с уведомлением о вручении по адресу, содержащемуся в договоре аренды и (или) договоре купли-продажи, в течение 5 рабочих дней со дня поступления таких сведений.</w:t>
      </w:r>
      <w:r w:rsidR="00FF5689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14:paraId="7DA18E67" w14:textId="3D8558B5" w:rsidR="00A31F6E" w:rsidRDefault="003A007E" w:rsidP="008B456A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A31F6E">
        <w:rPr>
          <w:rFonts w:ascii="Times New Roman" w:hAnsi="Times New Roman" w:cs="Times New Roman"/>
          <w:color w:val="000000" w:themeColor="text1"/>
          <w:sz w:val="28"/>
          <w:szCs w:val="28"/>
        </w:rPr>
        <w:t>1.6. Пункт 5 изложить в следующей редакции:</w:t>
      </w:r>
    </w:p>
    <w:p w14:paraId="04F11160" w14:textId="249A1121" w:rsidR="00A31F6E" w:rsidRDefault="003A007E" w:rsidP="008B456A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A31F6E">
        <w:rPr>
          <w:rFonts w:ascii="Times New Roman" w:hAnsi="Times New Roman" w:cs="Times New Roman"/>
          <w:color w:val="000000" w:themeColor="text1"/>
          <w:sz w:val="28"/>
          <w:szCs w:val="28"/>
        </w:rPr>
        <w:t>«5. Настоящее постановление вступает в силу после его официального опубликования.».</w:t>
      </w:r>
    </w:p>
    <w:p w14:paraId="777E1227" w14:textId="190E95CD" w:rsidR="00A31F6E" w:rsidRDefault="003A007E" w:rsidP="00A31F6E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A31F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1.7. Пункт 6 </w:t>
      </w:r>
      <w:r w:rsidR="00A31F6E">
        <w:rPr>
          <w:rFonts w:ascii="Times New Roman" w:hAnsi="Times New Roman" w:cs="Times New Roman"/>
          <w:color w:val="000000" w:themeColor="text1"/>
          <w:sz w:val="28"/>
          <w:szCs w:val="28"/>
        </w:rPr>
        <w:t>изложить в следующей редакции:</w:t>
      </w:r>
    </w:p>
    <w:p w14:paraId="0692685D" w14:textId="11BE447A" w:rsidR="00A31F6E" w:rsidRDefault="00A31F6E" w:rsidP="008B456A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«6. </w:t>
      </w:r>
      <w:r w:rsidR="004604E6" w:rsidRPr="00EA0B74">
        <w:rPr>
          <w:rFonts w:ascii="Times New Roman" w:hAnsi="Times New Roman" w:cs="Times New Roman"/>
          <w:sz w:val="28"/>
          <w:szCs w:val="28"/>
        </w:rPr>
        <w:t xml:space="preserve">Контроль за выполнением постановления возложить </w:t>
      </w:r>
      <w:r w:rsidR="004604E6">
        <w:rPr>
          <w:rFonts w:ascii="Times New Roman" w:hAnsi="Times New Roman" w:cs="Times New Roman"/>
          <w:sz w:val="28"/>
          <w:szCs w:val="28"/>
        </w:rPr>
        <w:br/>
      </w:r>
      <w:r w:rsidR="004604E6" w:rsidRPr="00EA0B74">
        <w:rPr>
          <w:rFonts w:ascii="Times New Roman" w:hAnsi="Times New Roman" w:cs="Times New Roman"/>
          <w:sz w:val="28"/>
          <w:szCs w:val="28"/>
        </w:rPr>
        <w:t>на заместителя главы Ханты-Мансийского района, директора департамента имущественных и земельных отношений</w:t>
      </w:r>
      <w:r w:rsidR="004604E6">
        <w:rPr>
          <w:rFonts w:ascii="Times New Roman" w:hAnsi="Times New Roman" w:cs="Times New Roman"/>
          <w:sz w:val="28"/>
          <w:szCs w:val="28"/>
        </w:rPr>
        <w:t xml:space="preserve"> Витвицкого А.В.».</w:t>
      </w:r>
    </w:p>
    <w:p w14:paraId="2AC259D8" w14:textId="4B55C959" w:rsidR="00A31F6E" w:rsidRDefault="004604E6" w:rsidP="008B456A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31F6E">
        <w:rPr>
          <w:rFonts w:ascii="Times New Roman" w:hAnsi="Times New Roman" w:cs="Times New Roman"/>
          <w:color w:val="000000" w:themeColor="text1"/>
          <w:sz w:val="28"/>
          <w:szCs w:val="28"/>
        </w:rPr>
        <w:t>1.7. Пункты 4, 5, 6 считать соответственно пунктами 5, 6, 7.</w:t>
      </w:r>
    </w:p>
    <w:bookmarkEnd w:id="4"/>
    <w:p w14:paraId="3EC11EAE" w14:textId="64DA64A8" w:rsidR="00320E3C" w:rsidRPr="00320E3C" w:rsidRDefault="00320E3C" w:rsidP="00320E3C">
      <w:pPr>
        <w:pStyle w:val="a7"/>
        <w:tabs>
          <w:tab w:val="left" w:pos="993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A007E">
        <w:rPr>
          <w:rFonts w:ascii="Times New Roman" w:hAnsi="Times New Roman" w:cs="Times New Roman"/>
          <w:sz w:val="28"/>
          <w:szCs w:val="28"/>
        </w:rPr>
        <w:t>2</w:t>
      </w:r>
      <w:r w:rsidR="000917C1" w:rsidRPr="00EA0B74">
        <w:rPr>
          <w:rFonts w:ascii="Times New Roman" w:hAnsi="Times New Roman" w:cs="Times New Roman"/>
          <w:sz w:val="28"/>
          <w:szCs w:val="28"/>
        </w:rPr>
        <w:t>.</w:t>
      </w:r>
      <w:r w:rsidR="0037247A">
        <w:rPr>
          <w:rFonts w:ascii="Times New Roman" w:hAnsi="Times New Roman" w:cs="Times New Roman"/>
          <w:sz w:val="28"/>
          <w:szCs w:val="28"/>
        </w:rPr>
        <w:t> </w:t>
      </w:r>
      <w:r w:rsidR="000917C1" w:rsidRPr="00EA0B74">
        <w:rPr>
          <w:rFonts w:ascii="Times New Roman" w:hAnsi="Times New Roman" w:cs="Times New Roman"/>
          <w:sz w:val="28"/>
          <w:szCs w:val="28"/>
        </w:rPr>
        <w:t>Опубликовать настоящее пост</w:t>
      </w:r>
      <w:r w:rsidR="0037247A">
        <w:rPr>
          <w:rFonts w:ascii="Times New Roman" w:hAnsi="Times New Roman" w:cs="Times New Roman"/>
          <w:sz w:val="28"/>
          <w:szCs w:val="28"/>
        </w:rPr>
        <w:t xml:space="preserve">ановление </w:t>
      </w:r>
      <w:r w:rsidRPr="00320E3C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района.</w:t>
      </w:r>
    </w:p>
    <w:p w14:paraId="46A100C6" w14:textId="11C2D2D4" w:rsidR="001C1E9D" w:rsidRDefault="00B62F4C" w:rsidP="00FF2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0E9063" w14:textId="77777777" w:rsidR="001C1E9D" w:rsidRDefault="001C1E9D" w:rsidP="00FF2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540C819" w14:textId="77777777" w:rsidR="00FF2BD4" w:rsidRPr="00FF2BD4" w:rsidRDefault="00FF2BD4" w:rsidP="00FF2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B0AB5C" w14:textId="765A20B7" w:rsidR="00900C64" w:rsidRPr="00EA0B74" w:rsidRDefault="005D4EE1" w:rsidP="00EA0B7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A0B74">
        <w:rPr>
          <w:rFonts w:ascii="Times New Roman" w:hAnsi="Times New Roman" w:cs="Times New Roman"/>
          <w:sz w:val="28"/>
          <w:szCs w:val="28"/>
        </w:rPr>
        <w:t xml:space="preserve">Глава Ханты-Мансийского района                           </w:t>
      </w:r>
      <w:r w:rsidR="00FF2BD4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A0B74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EA0B74">
        <w:rPr>
          <w:rFonts w:ascii="Times New Roman" w:hAnsi="Times New Roman" w:cs="Times New Roman"/>
          <w:sz w:val="28"/>
          <w:szCs w:val="28"/>
        </w:rPr>
        <w:t>К.Р.Минулин</w:t>
      </w:r>
      <w:bookmarkStart w:id="7" w:name="P78"/>
      <w:bookmarkEnd w:id="7"/>
      <w:proofErr w:type="spellEnd"/>
    </w:p>
    <w:sectPr w:rsidR="00900C64" w:rsidRPr="00EA0B74" w:rsidSect="00D25953">
      <w:headerReference w:type="default" r:id="rId25"/>
      <w:pgSz w:w="11906" w:h="16838"/>
      <w:pgMar w:top="1418" w:right="1276" w:bottom="1134" w:left="1559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935EF" w14:textId="77777777" w:rsidR="00D71B38" w:rsidRDefault="00D71B38" w:rsidP="0008249F">
      <w:pPr>
        <w:spacing w:after="0" w:line="240" w:lineRule="auto"/>
      </w:pPr>
      <w:r>
        <w:separator/>
      </w:r>
    </w:p>
  </w:endnote>
  <w:endnote w:type="continuationSeparator" w:id="0">
    <w:p w14:paraId="21076A3B" w14:textId="77777777" w:rsidR="00D71B38" w:rsidRDefault="00D71B38" w:rsidP="00082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A0E4E" w14:textId="77777777" w:rsidR="00D71B38" w:rsidRDefault="00D71B38" w:rsidP="0008249F">
      <w:pPr>
        <w:spacing w:after="0" w:line="240" w:lineRule="auto"/>
      </w:pPr>
      <w:r>
        <w:separator/>
      </w:r>
    </w:p>
  </w:footnote>
  <w:footnote w:type="continuationSeparator" w:id="0">
    <w:p w14:paraId="322EFAAF" w14:textId="77777777" w:rsidR="00D71B38" w:rsidRDefault="00D71B38" w:rsidP="00082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9648193"/>
      <w:docPartObj>
        <w:docPartGallery w:val="Page Numbers (Top of Page)"/>
        <w:docPartUnique/>
      </w:docPartObj>
    </w:sdtPr>
    <w:sdtEndPr>
      <w:rPr>
        <w:sz w:val="20"/>
      </w:rPr>
    </w:sdtEndPr>
    <w:sdtContent>
      <w:p w14:paraId="7A453269" w14:textId="77777777" w:rsidR="0008249F" w:rsidRPr="001B2872" w:rsidRDefault="001C1101" w:rsidP="0008249F">
        <w:pPr>
          <w:pStyle w:val="a8"/>
          <w:jc w:val="center"/>
          <w:rPr>
            <w:sz w:val="20"/>
          </w:rPr>
        </w:pPr>
        <w:r w:rsidRPr="001B2872">
          <w:rPr>
            <w:rFonts w:ascii="Times New Roman" w:hAnsi="Times New Roman" w:cs="Times New Roman"/>
            <w:sz w:val="24"/>
            <w:szCs w:val="26"/>
          </w:rPr>
          <w:fldChar w:fldCharType="begin"/>
        </w:r>
        <w:r w:rsidR="0008249F" w:rsidRPr="001B2872">
          <w:rPr>
            <w:rFonts w:ascii="Times New Roman" w:hAnsi="Times New Roman" w:cs="Times New Roman"/>
            <w:sz w:val="24"/>
            <w:szCs w:val="26"/>
          </w:rPr>
          <w:instrText>PAGE   \* MERGEFORMAT</w:instrText>
        </w:r>
        <w:r w:rsidRPr="001B2872">
          <w:rPr>
            <w:rFonts w:ascii="Times New Roman" w:hAnsi="Times New Roman" w:cs="Times New Roman"/>
            <w:sz w:val="24"/>
            <w:szCs w:val="26"/>
          </w:rPr>
          <w:fldChar w:fldCharType="separate"/>
        </w:r>
        <w:r w:rsidR="009E2CA6">
          <w:rPr>
            <w:rFonts w:ascii="Times New Roman" w:hAnsi="Times New Roman" w:cs="Times New Roman"/>
            <w:noProof/>
            <w:sz w:val="24"/>
            <w:szCs w:val="26"/>
          </w:rPr>
          <w:t>4</w:t>
        </w:r>
        <w:r w:rsidRPr="001B2872">
          <w:rPr>
            <w:rFonts w:ascii="Times New Roman" w:hAnsi="Times New Roman" w:cs="Times New Roman"/>
            <w:sz w:val="24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E0F3C"/>
    <w:multiLevelType w:val="multilevel"/>
    <w:tmpl w:val="40708C8E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1DFA3A74"/>
    <w:multiLevelType w:val="multilevel"/>
    <w:tmpl w:val="52C499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80" w:hanging="2160"/>
      </w:pPr>
      <w:rPr>
        <w:rFonts w:hint="default"/>
      </w:rPr>
    </w:lvl>
  </w:abstractNum>
  <w:abstractNum w:abstractNumId="2" w15:restartNumberingAfterBreak="0">
    <w:nsid w:val="40AA7DEE"/>
    <w:multiLevelType w:val="multilevel"/>
    <w:tmpl w:val="847CF6B6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411B63FB"/>
    <w:multiLevelType w:val="multilevel"/>
    <w:tmpl w:val="E1228D04"/>
    <w:lvl w:ilvl="0">
      <w:start w:val="2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4A380354"/>
    <w:multiLevelType w:val="multilevel"/>
    <w:tmpl w:val="6E229CA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5" w15:restartNumberingAfterBreak="0">
    <w:nsid w:val="59097FAC"/>
    <w:multiLevelType w:val="hybridMultilevel"/>
    <w:tmpl w:val="186671F6"/>
    <w:lvl w:ilvl="0" w:tplc="ECD8D8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478952598">
    <w:abstractNumId w:val="5"/>
  </w:num>
  <w:num w:numId="2" w16cid:durableId="638074299">
    <w:abstractNumId w:val="1"/>
  </w:num>
  <w:num w:numId="3" w16cid:durableId="1385838136">
    <w:abstractNumId w:val="0"/>
  </w:num>
  <w:num w:numId="4" w16cid:durableId="334961863">
    <w:abstractNumId w:val="3"/>
  </w:num>
  <w:num w:numId="5" w16cid:durableId="253055493">
    <w:abstractNumId w:val="4"/>
  </w:num>
  <w:num w:numId="6" w16cid:durableId="11847800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EE1"/>
    <w:rsid w:val="0000162D"/>
    <w:rsid w:val="00010161"/>
    <w:rsid w:val="000138A1"/>
    <w:rsid w:val="0002149E"/>
    <w:rsid w:val="000274ED"/>
    <w:rsid w:val="00033C07"/>
    <w:rsid w:val="0007303E"/>
    <w:rsid w:val="0008249F"/>
    <w:rsid w:val="00085697"/>
    <w:rsid w:val="000917C1"/>
    <w:rsid w:val="00097BFE"/>
    <w:rsid w:val="000A3B8C"/>
    <w:rsid w:val="000B58D8"/>
    <w:rsid w:val="000E0D79"/>
    <w:rsid w:val="000E193F"/>
    <w:rsid w:val="000E6134"/>
    <w:rsid w:val="000E74B6"/>
    <w:rsid w:val="0014383C"/>
    <w:rsid w:val="00143E7D"/>
    <w:rsid w:val="001515F6"/>
    <w:rsid w:val="00154EB7"/>
    <w:rsid w:val="001749DB"/>
    <w:rsid w:val="001825CE"/>
    <w:rsid w:val="00182795"/>
    <w:rsid w:val="00184649"/>
    <w:rsid w:val="00193574"/>
    <w:rsid w:val="001A456E"/>
    <w:rsid w:val="001A6311"/>
    <w:rsid w:val="001B2872"/>
    <w:rsid w:val="001B52C5"/>
    <w:rsid w:val="001C1101"/>
    <w:rsid w:val="001C1E9D"/>
    <w:rsid w:val="001C5577"/>
    <w:rsid w:val="001D18CE"/>
    <w:rsid w:val="001D53CB"/>
    <w:rsid w:val="001E1528"/>
    <w:rsid w:val="00210A1B"/>
    <w:rsid w:val="0021166A"/>
    <w:rsid w:val="0023337D"/>
    <w:rsid w:val="00281EF6"/>
    <w:rsid w:val="00291BEC"/>
    <w:rsid w:val="0029314D"/>
    <w:rsid w:val="002A18D9"/>
    <w:rsid w:val="002B15CE"/>
    <w:rsid w:val="002C43A0"/>
    <w:rsid w:val="002C6729"/>
    <w:rsid w:val="002D553B"/>
    <w:rsid w:val="002D63C1"/>
    <w:rsid w:val="002E05F0"/>
    <w:rsid w:val="00317FA4"/>
    <w:rsid w:val="00320A98"/>
    <w:rsid w:val="00320E3C"/>
    <w:rsid w:val="00321275"/>
    <w:rsid w:val="0032484E"/>
    <w:rsid w:val="00332D6B"/>
    <w:rsid w:val="00362FFC"/>
    <w:rsid w:val="00363058"/>
    <w:rsid w:val="003647FE"/>
    <w:rsid w:val="003670FF"/>
    <w:rsid w:val="00370750"/>
    <w:rsid w:val="0037247A"/>
    <w:rsid w:val="003739DF"/>
    <w:rsid w:val="00377D7E"/>
    <w:rsid w:val="00392C11"/>
    <w:rsid w:val="0039482E"/>
    <w:rsid w:val="003A007E"/>
    <w:rsid w:val="003B7EDC"/>
    <w:rsid w:val="003C2E70"/>
    <w:rsid w:val="003F47E6"/>
    <w:rsid w:val="00404101"/>
    <w:rsid w:val="00446B6C"/>
    <w:rsid w:val="004604E6"/>
    <w:rsid w:val="0046135E"/>
    <w:rsid w:val="00474549"/>
    <w:rsid w:val="00491207"/>
    <w:rsid w:val="004A2C47"/>
    <w:rsid w:val="004C3BCB"/>
    <w:rsid w:val="004D3A3F"/>
    <w:rsid w:val="004F27FD"/>
    <w:rsid w:val="004F72F4"/>
    <w:rsid w:val="00507A7D"/>
    <w:rsid w:val="00511735"/>
    <w:rsid w:val="00511AB1"/>
    <w:rsid w:val="00524BD1"/>
    <w:rsid w:val="00525F67"/>
    <w:rsid w:val="005303AB"/>
    <w:rsid w:val="00574F78"/>
    <w:rsid w:val="00593B53"/>
    <w:rsid w:val="005A334A"/>
    <w:rsid w:val="005B6872"/>
    <w:rsid w:val="005D4EE1"/>
    <w:rsid w:val="005E392E"/>
    <w:rsid w:val="005E5FFB"/>
    <w:rsid w:val="005F13BF"/>
    <w:rsid w:val="0061711C"/>
    <w:rsid w:val="0062492C"/>
    <w:rsid w:val="006408CC"/>
    <w:rsid w:val="00651BC0"/>
    <w:rsid w:val="00651BF7"/>
    <w:rsid w:val="00682275"/>
    <w:rsid w:val="00686B88"/>
    <w:rsid w:val="00697173"/>
    <w:rsid w:val="006A0291"/>
    <w:rsid w:val="006B051B"/>
    <w:rsid w:val="006B29F7"/>
    <w:rsid w:val="006C4BB6"/>
    <w:rsid w:val="006D1510"/>
    <w:rsid w:val="006D31CD"/>
    <w:rsid w:val="006E4F64"/>
    <w:rsid w:val="006E5396"/>
    <w:rsid w:val="006F7329"/>
    <w:rsid w:val="00715503"/>
    <w:rsid w:val="007207C7"/>
    <w:rsid w:val="00735E1B"/>
    <w:rsid w:val="00736C94"/>
    <w:rsid w:val="00740D4E"/>
    <w:rsid w:val="00772007"/>
    <w:rsid w:val="0077295E"/>
    <w:rsid w:val="00777028"/>
    <w:rsid w:val="007900CA"/>
    <w:rsid w:val="007E0F52"/>
    <w:rsid w:val="007E3B0C"/>
    <w:rsid w:val="007F319B"/>
    <w:rsid w:val="00813185"/>
    <w:rsid w:val="00830EC0"/>
    <w:rsid w:val="00842620"/>
    <w:rsid w:val="00846A7C"/>
    <w:rsid w:val="00874037"/>
    <w:rsid w:val="008A2BC7"/>
    <w:rsid w:val="008A3E33"/>
    <w:rsid w:val="008A6FD3"/>
    <w:rsid w:val="008B04C0"/>
    <w:rsid w:val="008B456A"/>
    <w:rsid w:val="008C0188"/>
    <w:rsid w:val="00900C64"/>
    <w:rsid w:val="0091252F"/>
    <w:rsid w:val="0091365A"/>
    <w:rsid w:val="00925E9E"/>
    <w:rsid w:val="0093259B"/>
    <w:rsid w:val="00951515"/>
    <w:rsid w:val="009520E1"/>
    <w:rsid w:val="00954AA4"/>
    <w:rsid w:val="00965D06"/>
    <w:rsid w:val="009801EC"/>
    <w:rsid w:val="009856ED"/>
    <w:rsid w:val="009B716A"/>
    <w:rsid w:val="009C688D"/>
    <w:rsid w:val="009E2CA6"/>
    <w:rsid w:val="009F6EE2"/>
    <w:rsid w:val="00A064A0"/>
    <w:rsid w:val="00A160B5"/>
    <w:rsid w:val="00A27335"/>
    <w:rsid w:val="00A31F6E"/>
    <w:rsid w:val="00A40AA6"/>
    <w:rsid w:val="00A46B0B"/>
    <w:rsid w:val="00A80ED9"/>
    <w:rsid w:val="00A8550C"/>
    <w:rsid w:val="00A90132"/>
    <w:rsid w:val="00A91658"/>
    <w:rsid w:val="00A9465B"/>
    <w:rsid w:val="00AA0585"/>
    <w:rsid w:val="00AA5383"/>
    <w:rsid w:val="00AB7DBD"/>
    <w:rsid w:val="00AD0829"/>
    <w:rsid w:val="00AE564A"/>
    <w:rsid w:val="00AF2E59"/>
    <w:rsid w:val="00B23FFD"/>
    <w:rsid w:val="00B32C9E"/>
    <w:rsid w:val="00B43EC7"/>
    <w:rsid w:val="00B45CAE"/>
    <w:rsid w:val="00B47B35"/>
    <w:rsid w:val="00B53059"/>
    <w:rsid w:val="00B6021F"/>
    <w:rsid w:val="00B606FD"/>
    <w:rsid w:val="00B62F4C"/>
    <w:rsid w:val="00B63D79"/>
    <w:rsid w:val="00B6576C"/>
    <w:rsid w:val="00B70432"/>
    <w:rsid w:val="00B70462"/>
    <w:rsid w:val="00B7157E"/>
    <w:rsid w:val="00B82A3B"/>
    <w:rsid w:val="00B84DA6"/>
    <w:rsid w:val="00B9364B"/>
    <w:rsid w:val="00BB27AB"/>
    <w:rsid w:val="00BC3E48"/>
    <w:rsid w:val="00BC68D0"/>
    <w:rsid w:val="00BE13A3"/>
    <w:rsid w:val="00BE5CA7"/>
    <w:rsid w:val="00C025DA"/>
    <w:rsid w:val="00C07406"/>
    <w:rsid w:val="00C118D5"/>
    <w:rsid w:val="00C1343C"/>
    <w:rsid w:val="00C36629"/>
    <w:rsid w:val="00C449A7"/>
    <w:rsid w:val="00C64650"/>
    <w:rsid w:val="00C649E8"/>
    <w:rsid w:val="00C77609"/>
    <w:rsid w:val="00C9190A"/>
    <w:rsid w:val="00C94769"/>
    <w:rsid w:val="00CB358C"/>
    <w:rsid w:val="00CB79EC"/>
    <w:rsid w:val="00CC24B7"/>
    <w:rsid w:val="00CD591B"/>
    <w:rsid w:val="00CE5159"/>
    <w:rsid w:val="00CE66E0"/>
    <w:rsid w:val="00CF296E"/>
    <w:rsid w:val="00CF7CCA"/>
    <w:rsid w:val="00D00A42"/>
    <w:rsid w:val="00D01F8A"/>
    <w:rsid w:val="00D02604"/>
    <w:rsid w:val="00D25953"/>
    <w:rsid w:val="00D25EDB"/>
    <w:rsid w:val="00D40BC4"/>
    <w:rsid w:val="00D42177"/>
    <w:rsid w:val="00D47634"/>
    <w:rsid w:val="00D5307D"/>
    <w:rsid w:val="00D71ACF"/>
    <w:rsid w:val="00D71B38"/>
    <w:rsid w:val="00D72188"/>
    <w:rsid w:val="00D74D31"/>
    <w:rsid w:val="00D757F9"/>
    <w:rsid w:val="00DA43F2"/>
    <w:rsid w:val="00DA6326"/>
    <w:rsid w:val="00DB5E64"/>
    <w:rsid w:val="00DD5BA4"/>
    <w:rsid w:val="00DE6D00"/>
    <w:rsid w:val="00DE79AA"/>
    <w:rsid w:val="00DE7F5F"/>
    <w:rsid w:val="00DF7039"/>
    <w:rsid w:val="00E13D2F"/>
    <w:rsid w:val="00E1447D"/>
    <w:rsid w:val="00E158DF"/>
    <w:rsid w:val="00E24F0E"/>
    <w:rsid w:val="00E309D0"/>
    <w:rsid w:val="00E434C4"/>
    <w:rsid w:val="00E543AC"/>
    <w:rsid w:val="00E56051"/>
    <w:rsid w:val="00E65E91"/>
    <w:rsid w:val="00E71F25"/>
    <w:rsid w:val="00E75B2B"/>
    <w:rsid w:val="00E855D9"/>
    <w:rsid w:val="00E9366B"/>
    <w:rsid w:val="00EA0B74"/>
    <w:rsid w:val="00EA0B79"/>
    <w:rsid w:val="00EA2E97"/>
    <w:rsid w:val="00EB3469"/>
    <w:rsid w:val="00EB43D0"/>
    <w:rsid w:val="00ED79EB"/>
    <w:rsid w:val="00EE0A82"/>
    <w:rsid w:val="00EF0958"/>
    <w:rsid w:val="00F04E1F"/>
    <w:rsid w:val="00F21852"/>
    <w:rsid w:val="00F315A5"/>
    <w:rsid w:val="00F41EF6"/>
    <w:rsid w:val="00F62C9E"/>
    <w:rsid w:val="00F67843"/>
    <w:rsid w:val="00F91EB0"/>
    <w:rsid w:val="00F9338D"/>
    <w:rsid w:val="00F96712"/>
    <w:rsid w:val="00FA1B3A"/>
    <w:rsid w:val="00FB6B48"/>
    <w:rsid w:val="00FC01C6"/>
    <w:rsid w:val="00FE16F4"/>
    <w:rsid w:val="00FE39BD"/>
    <w:rsid w:val="00FE4376"/>
    <w:rsid w:val="00FF2BD4"/>
    <w:rsid w:val="00FF56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18320"/>
  <w15:docId w15:val="{8BE9E362-0F0D-4A2B-8F73-FC49994B2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4EE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5D4E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D4EE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D4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4EE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900C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Без интервала Знак"/>
    <w:link w:val="a7"/>
    <w:uiPriority w:val="1"/>
    <w:locked/>
    <w:rsid w:val="0008249F"/>
    <w:rPr>
      <w:sz w:val="24"/>
    </w:rPr>
  </w:style>
  <w:style w:type="paragraph" w:styleId="a7">
    <w:name w:val="No Spacing"/>
    <w:link w:val="a6"/>
    <w:uiPriority w:val="1"/>
    <w:qFormat/>
    <w:rsid w:val="0008249F"/>
    <w:pPr>
      <w:spacing w:after="0" w:line="240" w:lineRule="auto"/>
    </w:pPr>
    <w:rPr>
      <w:sz w:val="24"/>
    </w:rPr>
  </w:style>
  <w:style w:type="paragraph" w:styleId="a8">
    <w:name w:val="header"/>
    <w:basedOn w:val="a"/>
    <w:link w:val="a9"/>
    <w:uiPriority w:val="99"/>
    <w:unhideWhenUsed/>
    <w:rsid w:val="000824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8249F"/>
  </w:style>
  <w:style w:type="paragraph" w:styleId="aa">
    <w:name w:val="footer"/>
    <w:basedOn w:val="a"/>
    <w:link w:val="ab"/>
    <w:uiPriority w:val="99"/>
    <w:unhideWhenUsed/>
    <w:rsid w:val="000824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8249F"/>
  </w:style>
  <w:style w:type="paragraph" w:styleId="ac">
    <w:name w:val="List Paragraph"/>
    <w:basedOn w:val="a"/>
    <w:uiPriority w:val="34"/>
    <w:qFormat/>
    <w:rsid w:val="000274ED"/>
    <w:pPr>
      <w:ind w:left="720"/>
      <w:contextualSpacing/>
    </w:pPr>
  </w:style>
  <w:style w:type="paragraph" w:customStyle="1" w:styleId="Default">
    <w:name w:val="Default"/>
    <w:rsid w:val="00EE0A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consultantplus://offline/ref=C297A89A833CBB7D829EF27E796B5EE69DDCD0B48FEA46A669345985BF2DA12C1F108F61DCDBD5273A62DD12EDCB065409804912C0330D072D7AE6A8vBJ0N" TargetMode="External"/><Relationship Id="rId18" Type="http://schemas.openxmlformats.org/officeDocument/2006/relationships/hyperlink" Target="consultantplus://offline/ref=C297A89A833CBB7D829EF27E796B5EE69DDCD0B48FEA46A669345985BF2DA12C1F108F61DCDBD5273A62DD11E7CB065409804912C0330D072D7AE6A8vBJ0N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C297A89A833CBB7D829EF27E796B5EE69DDCD0B48FEA46A669345985BF2DA12C1F108F61DCDBD5273A62DD12EDCB065409804912C0330D072D7AE6A8vBJ0N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852DA1F14CBEA5371FA2D1EB6CBFCF59A5091BF56B09BCD5261EE7F39BBE3CFC8C437C91BE6F151EC40FBD84BED1897A89AB1565BIAyFG" TargetMode="External"/><Relationship Id="rId17" Type="http://schemas.openxmlformats.org/officeDocument/2006/relationships/hyperlink" Target="consultantplus://offline/ref=C297A89A833CBB7D829EF27E796B5EE69DDCD0B48FEA46A669345985BF2DA12C1F108F61DCDBD5273A62DD12EDCB065409804912C0330D072D7AE6A8vBJ0N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297A89A833CBB7D829EEC736F0709E99FD388B884E544F234655FD2E07DA7795F5089349F9DD92E3E698F46A1955F0545CB4414D62F0D03v3J0N" TargetMode="External"/><Relationship Id="rId20" Type="http://schemas.openxmlformats.org/officeDocument/2006/relationships/hyperlink" Target="consultantplus://offline/ref=C297A89A833CBB7D829EEC736F0709E99FD388B884E544F234655FD2E07DA7795F5089349F9DD92E3E698F46A1955F0545CB4414D62F0D03v3J0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A6870B919D0F93E3534500982BBACE8E412270216F0E8A07DFE96056CD33ACCDF4F2F01FB512370C1ECC4BFAAX0v8M" TargetMode="External"/><Relationship Id="rId24" Type="http://schemas.openxmlformats.org/officeDocument/2006/relationships/hyperlink" Target="consultantplus://offline/ref=C297A89A833CBB7D829EEC736F0709E99FD388B884E544F234655FD2E07DA7795F5089349F9DD92E3E698F46A1955F0545CB4414D62F0D03v3J0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297A89A833CBB7D829EEC736F0709E99FD388B884E544F234655FD2E07DA7795F5089349F9DD9213E698F46A1955F0545CB4414D62F0D03v3J0N" TargetMode="External"/><Relationship Id="rId23" Type="http://schemas.openxmlformats.org/officeDocument/2006/relationships/hyperlink" Target="consultantplus://offline/ref=C297A89A833CBB7D829EEC736F0709E99FD388B884E544F234655FD2E07DA7795F5089349F9DD9213E698F46A1955F0545CB4414D62F0D03v3J0N" TargetMode="External"/><Relationship Id="rId10" Type="http://schemas.openxmlformats.org/officeDocument/2006/relationships/hyperlink" Target="consultantplus://offline/ref=EA6870B919D0F93E3534500982BBACE8E412270216F0E8A07DFE96056CD33ACCCD4F770DFB5B3C78C3F992EEEC5E201B6431D8B58229CDAAX8vEM" TargetMode="External"/><Relationship Id="rId19" Type="http://schemas.openxmlformats.org/officeDocument/2006/relationships/hyperlink" Target="consultantplus://offline/ref=C297A89A833CBB7D829EEC736F0709E99FD388B884E544F234655FD2E07DA7795F5089349F9DD9213E698F46A1955F0545CB4414D62F0D03v3J0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A6870B919D0F93E3534500982BBACE8E412270216F0E8A07DFE96056CD33ACCCD4F770DFB5B3C77C3F992EEEC5E201B6431D8B58229CDAAX8vEM" TargetMode="External"/><Relationship Id="rId14" Type="http://schemas.openxmlformats.org/officeDocument/2006/relationships/hyperlink" Target="consultantplus://offline/ref=C297A89A833CBB7D829EF27E796B5EE69DDCD0B48FEA46A669345985BF2DA12C1F108F61DCDBD5273A62DD11E7CB065409804912C0330D072D7AE6A8vBJ0N" TargetMode="External"/><Relationship Id="rId22" Type="http://schemas.openxmlformats.org/officeDocument/2006/relationships/hyperlink" Target="consultantplus://offline/ref=C297A89A833CBB7D829EF27E796B5EE69DDCD0B48FEA46A669345985BF2DA12C1F108F61DCDBD5273A62DD11E7CB065409804912C0330D072D7AE6A8vBJ0N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DBB48A-301D-4318-835D-5AD59DD54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1303</TotalTime>
  <Pages>5</Pages>
  <Words>1894</Words>
  <Characters>10802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12671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korobitcinaiv</dc:creator>
  <cp:lastModifiedBy>Саитова А.С.</cp:lastModifiedBy>
  <cp:revision>41</cp:revision>
  <cp:lastPrinted>2023-01-18T05:12:00Z</cp:lastPrinted>
  <dcterms:created xsi:type="dcterms:W3CDTF">2023-01-19T10:19:00Z</dcterms:created>
  <dcterms:modified xsi:type="dcterms:W3CDTF">2023-07-10T13:46:00Z</dcterms:modified>
</cp:coreProperties>
</file>